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25E31" w14:textId="5411338D" w:rsidR="0058107D" w:rsidRPr="00115D64" w:rsidRDefault="0058107D" w:rsidP="0058107D">
      <w:pPr>
        <w:rPr>
          <w:rFonts w:ascii="Microsoft Sans Serif" w:hAnsi="Microsoft Sans Serif" w:cs="Microsoft Sans Serif"/>
          <w:b/>
          <w:bCs/>
          <w:u w:val="single"/>
        </w:rPr>
      </w:pPr>
      <w:r w:rsidRPr="00115D64">
        <w:rPr>
          <w:rFonts w:ascii="Microsoft Sans Serif" w:hAnsi="Microsoft Sans Serif" w:cs="Microsoft Sans Serif"/>
          <w:b/>
          <w:bCs/>
          <w:u w:val="single"/>
        </w:rPr>
        <w:t xml:space="preserve">Specification </w:t>
      </w:r>
      <w:r w:rsidR="00BE57A7">
        <w:rPr>
          <w:rFonts w:ascii="Microsoft Sans Serif" w:hAnsi="Microsoft Sans Serif" w:cs="Microsoft Sans Serif"/>
          <w:b/>
          <w:bCs/>
          <w:u w:val="single"/>
        </w:rPr>
        <w:t>t</w:t>
      </w:r>
      <w:r w:rsidRPr="00115D64">
        <w:rPr>
          <w:rFonts w:ascii="Microsoft Sans Serif" w:hAnsi="Microsoft Sans Serif" w:cs="Microsoft Sans Serif"/>
          <w:b/>
          <w:bCs/>
          <w:u w:val="single"/>
        </w:rPr>
        <w:t>ext for CE-</w:t>
      </w:r>
      <w:r w:rsidR="00BE57A7">
        <w:rPr>
          <w:rFonts w:ascii="Microsoft Sans Serif" w:hAnsi="Microsoft Sans Serif" w:cs="Microsoft Sans Serif"/>
          <w:b/>
          <w:bCs/>
          <w:u w:val="single"/>
        </w:rPr>
        <w:t>m</w:t>
      </w:r>
      <w:r w:rsidRPr="00115D64">
        <w:rPr>
          <w:rFonts w:ascii="Microsoft Sans Serif" w:hAnsi="Microsoft Sans Serif" w:cs="Microsoft Sans Serif"/>
          <w:b/>
          <w:bCs/>
          <w:u w:val="single"/>
        </w:rPr>
        <w:t xml:space="preserve">arked [RF-t] </w:t>
      </w:r>
      <w:r w:rsidR="00BE57A7">
        <w:rPr>
          <w:rFonts w:ascii="Microsoft Sans Serif" w:hAnsi="Microsoft Sans Serif" w:cs="Microsoft Sans Serif"/>
          <w:b/>
          <w:bCs/>
          <w:u w:val="single"/>
        </w:rPr>
        <w:t>f</w:t>
      </w:r>
      <w:r w:rsidRPr="00115D64">
        <w:rPr>
          <w:rFonts w:ascii="Microsoft Sans Serif" w:hAnsi="Microsoft Sans Serif" w:cs="Microsoft Sans Serif"/>
          <w:b/>
          <w:bCs/>
          <w:u w:val="single"/>
        </w:rPr>
        <w:t xml:space="preserve">ire </w:t>
      </w:r>
      <w:r w:rsidR="00BE57A7">
        <w:rPr>
          <w:rFonts w:ascii="Microsoft Sans Serif" w:hAnsi="Microsoft Sans Serif" w:cs="Microsoft Sans Serif"/>
          <w:b/>
          <w:bCs/>
          <w:u w:val="single"/>
        </w:rPr>
        <w:t>d</w:t>
      </w:r>
      <w:r w:rsidRPr="00115D64">
        <w:rPr>
          <w:rFonts w:ascii="Microsoft Sans Serif" w:hAnsi="Microsoft Sans Serif" w:cs="Microsoft Sans Serif"/>
          <w:b/>
          <w:bCs/>
          <w:u w:val="single"/>
        </w:rPr>
        <w:t>ampers</w:t>
      </w:r>
    </w:p>
    <w:p w14:paraId="3F9469EC" w14:textId="77777777" w:rsidR="0058107D" w:rsidRPr="00115D64" w:rsidRDefault="0058107D" w:rsidP="0058107D">
      <w:pPr>
        <w:rPr>
          <w:rFonts w:ascii="Microsoft Sans Serif" w:hAnsi="Microsoft Sans Serif" w:cs="Microsoft Sans Serif"/>
          <w:b/>
          <w:bCs/>
          <w:sz w:val="22"/>
          <w:szCs w:val="22"/>
          <w:u w:val="single"/>
        </w:rPr>
      </w:pPr>
      <w:r w:rsidRPr="00115D64">
        <w:rPr>
          <w:rFonts w:ascii="Microsoft Sans Serif" w:hAnsi="Microsoft Sans Serif" w:cs="Microsoft Sans Serif"/>
          <w:b/>
          <w:bCs/>
          <w:sz w:val="22"/>
          <w:szCs w:val="22"/>
          <w:u w:val="single"/>
        </w:rPr>
        <w:t>Description</w:t>
      </w:r>
    </w:p>
    <w:p w14:paraId="3BB060C5" w14:textId="77777777" w:rsidR="0058107D" w:rsidRPr="00115D64" w:rsidRDefault="0058107D" w:rsidP="0058107D">
      <w:pPr>
        <w:rPr>
          <w:rFonts w:ascii="Microsoft Sans Serif" w:hAnsi="Microsoft Sans Serif" w:cs="Microsoft Sans Serif"/>
          <w:sz w:val="20"/>
          <w:szCs w:val="20"/>
        </w:rPr>
      </w:pPr>
      <w:r w:rsidRPr="00115D64">
        <w:rPr>
          <w:rFonts w:ascii="Microsoft Sans Serif" w:hAnsi="Microsoft Sans Serif" w:cs="Microsoft Sans Serif"/>
          <w:sz w:val="20"/>
          <w:szCs w:val="20"/>
        </w:rPr>
        <w:t xml:space="preserve">To maintain the required fire resistance when penetrating a compartment wall, the ventilation duct network shall be equipped with rectangular or round </w:t>
      </w:r>
      <w:r w:rsidRPr="007E73F9">
        <w:rPr>
          <w:rFonts w:ascii="Microsoft Sans Serif" w:hAnsi="Microsoft Sans Serif" w:cs="Microsoft Sans Serif"/>
          <w:b/>
          <w:bCs/>
          <w:sz w:val="20"/>
          <w:szCs w:val="20"/>
        </w:rPr>
        <w:t xml:space="preserve">[RF-t] </w:t>
      </w:r>
      <w:r w:rsidRPr="00115D64">
        <w:rPr>
          <w:rFonts w:ascii="Microsoft Sans Serif" w:hAnsi="Microsoft Sans Serif" w:cs="Microsoft Sans Serif"/>
          <w:sz w:val="20"/>
          <w:szCs w:val="20"/>
        </w:rPr>
        <w:t>fire dampers that have a CE performance declaration in accordance with the harmonized European product standard EN 15650 and the European Regulation (EU) No. 305/2011.</w:t>
      </w:r>
    </w:p>
    <w:p w14:paraId="787D3DD4" w14:textId="7469C282" w:rsidR="0058107D" w:rsidRPr="00115D64" w:rsidRDefault="0058107D" w:rsidP="0058107D">
      <w:pPr>
        <w:rPr>
          <w:rFonts w:ascii="Microsoft Sans Serif" w:hAnsi="Microsoft Sans Serif" w:cs="Microsoft Sans Serif"/>
          <w:sz w:val="20"/>
          <w:szCs w:val="20"/>
        </w:rPr>
      </w:pPr>
      <w:r w:rsidRPr="00115D64">
        <w:rPr>
          <w:rFonts w:ascii="Microsoft Sans Serif" w:hAnsi="Microsoft Sans Serif" w:cs="Microsoft Sans Serif"/>
          <w:sz w:val="20"/>
          <w:szCs w:val="20"/>
        </w:rPr>
        <w:t>The fire dampers must have at least the same fire resistance (EI</w:t>
      </w:r>
      <w:r w:rsidR="00A95469">
        <w:rPr>
          <w:rFonts w:ascii="Microsoft Sans Serif" w:hAnsi="Microsoft Sans Serif" w:cs="Microsoft Sans Serif"/>
          <w:sz w:val="20"/>
          <w:szCs w:val="20"/>
        </w:rPr>
        <w:t>-S</w:t>
      </w:r>
      <w:r w:rsidRPr="00115D64">
        <w:rPr>
          <w:rFonts w:ascii="Microsoft Sans Serif" w:hAnsi="Microsoft Sans Serif" w:cs="Microsoft Sans Serif"/>
          <w:sz w:val="20"/>
          <w:szCs w:val="20"/>
        </w:rPr>
        <w:t>) as the building component in which they are installed.</w:t>
      </w:r>
    </w:p>
    <w:p w14:paraId="32CC6DE7" w14:textId="527A05AB" w:rsidR="0058107D" w:rsidRPr="00115D64" w:rsidRDefault="003E7192" w:rsidP="0058107D">
      <w:pPr>
        <w:rPr>
          <w:rFonts w:ascii="Microsoft Sans Serif" w:hAnsi="Microsoft Sans Serif" w:cs="Microsoft Sans Serif"/>
          <w:b/>
          <w:bCs/>
          <w:sz w:val="22"/>
          <w:szCs w:val="22"/>
          <w:u w:val="single"/>
        </w:rPr>
      </w:pPr>
      <w:r w:rsidRPr="00115D64">
        <w:rPr>
          <w:rFonts w:ascii="Microsoft Sans Serif" w:hAnsi="Microsoft Sans Serif" w:cs="Microsoft Sans Serif"/>
          <w:b/>
          <w:bCs/>
          <w:sz w:val="20"/>
          <w:szCs w:val="20"/>
        </w:rPr>
        <w:br/>
      </w:r>
      <w:r w:rsidR="0058107D" w:rsidRPr="00115D64">
        <w:rPr>
          <w:rFonts w:ascii="Microsoft Sans Serif" w:hAnsi="Microsoft Sans Serif" w:cs="Microsoft Sans Serif"/>
          <w:b/>
          <w:bCs/>
          <w:sz w:val="22"/>
          <w:szCs w:val="22"/>
          <w:u w:val="single"/>
        </w:rPr>
        <w:t>Properties</w:t>
      </w:r>
    </w:p>
    <w:p w14:paraId="67A10451" w14:textId="5FCA1B01" w:rsidR="0058107D" w:rsidRPr="00115D64" w:rsidRDefault="0058107D" w:rsidP="00115D64">
      <w:pPr>
        <w:numPr>
          <w:ilvl w:val="0"/>
          <w:numId w:val="13"/>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Tested according to EN 1366-2 with classification according to EN 13501-3</w:t>
      </w:r>
      <w:r w:rsidR="00BA4C06">
        <w:rPr>
          <w:rFonts w:ascii="Microsoft Sans Serif" w:hAnsi="Microsoft Sans Serif" w:cs="Microsoft Sans Serif"/>
          <w:sz w:val="20"/>
          <w:szCs w:val="20"/>
        </w:rPr>
        <w:t xml:space="preserve"> (EI-S</w:t>
      </w:r>
      <w:r w:rsidR="00354D14">
        <w:rPr>
          <w:rFonts w:ascii="Microsoft Sans Serif" w:hAnsi="Microsoft Sans Serif" w:cs="Microsoft Sans Serif"/>
          <w:sz w:val="20"/>
          <w:szCs w:val="20"/>
        </w:rPr>
        <w:t>)</w:t>
      </w:r>
      <w:r w:rsidR="00146A29">
        <w:rPr>
          <w:rFonts w:ascii="Microsoft Sans Serif" w:hAnsi="Microsoft Sans Serif" w:cs="Microsoft Sans Serif"/>
          <w:sz w:val="20"/>
          <w:szCs w:val="20"/>
        </w:rPr>
        <w:t>;</w:t>
      </w:r>
    </w:p>
    <w:p w14:paraId="272F899E" w14:textId="28564FEF" w:rsidR="0058107D" w:rsidRPr="00115D64" w:rsidRDefault="0058107D" w:rsidP="00115D64">
      <w:pPr>
        <w:numPr>
          <w:ilvl w:val="0"/>
          <w:numId w:val="13"/>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 xml:space="preserve">Maintain their full functionality, </w:t>
      </w:r>
      <w:proofErr w:type="spellStart"/>
      <w:r w:rsidRPr="00115D64">
        <w:rPr>
          <w:rFonts w:ascii="Microsoft Sans Serif" w:hAnsi="Microsoft Sans Serif" w:cs="Microsoft Sans Serif"/>
          <w:sz w:val="20"/>
          <w:szCs w:val="20"/>
        </w:rPr>
        <w:t>i.e</w:t>
      </w:r>
      <w:proofErr w:type="spellEnd"/>
      <w:r w:rsidRPr="00115D64">
        <w:rPr>
          <w:rFonts w:ascii="Microsoft Sans Serif" w:hAnsi="Microsoft Sans Serif" w:cs="Microsoft Sans Serif"/>
          <w:sz w:val="20"/>
          <w:szCs w:val="20"/>
        </w:rPr>
        <w:t xml:space="preserve"> preventing the spread of smoke and fire through ventilation ducts, after exposure to the salt mist test in accordance with European standard EN 60068-2-52.</w:t>
      </w:r>
    </w:p>
    <w:p w14:paraId="65BF4558" w14:textId="4C61146E" w:rsidR="0058107D" w:rsidRPr="00115D64" w:rsidRDefault="0058107D" w:rsidP="00115D64">
      <w:pPr>
        <w:numPr>
          <w:ilvl w:val="0"/>
          <w:numId w:val="13"/>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Equipped with mechanisms that comply with cyclic tests as per Annex C of the EN 15650 standard and have at least an IP42 classification as specified by the EN 60529 standard</w:t>
      </w:r>
      <w:r w:rsidR="00146A29">
        <w:rPr>
          <w:rFonts w:ascii="Microsoft Sans Serif" w:hAnsi="Microsoft Sans Serif" w:cs="Microsoft Sans Serif"/>
          <w:sz w:val="20"/>
          <w:szCs w:val="20"/>
        </w:rPr>
        <w:t>;</w:t>
      </w:r>
    </w:p>
    <w:p w14:paraId="75D41DBA" w14:textId="5BC0348F" w:rsidR="0058107D" w:rsidRPr="00115D64" w:rsidRDefault="0058107D" w:rsidP="00115D64">
      <w:pPr>
        <w:numPr>
          <w:ilvl w:val="0"/>
          <w:numId w:val="13"/>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Standard equipped with a</w:t>
      </w:r>
      <w:r w:rsidR="00645EC6">
        <w:rPr>
          <w:rFonts w:ascii="Microsoft Sans Serif" w:hAnsi="Microsoft Sans Serif" w:cs="Microsoft Sans Serif"/>
          <w:sz w:val="20"/>
          <w:szCs w:val="20"/>
        </w:rPr>
        <w:t>n ATC</w:t>
      </w:r>
      <w:r w:rsidR="00D81E6F">
        <w:rPr>
          <w:rFonts w:ascii="Microsoft Sans Serif" w:hAnsi="Microsoft Sans Serif" w:cs="Microsoft Sans Serif"/>
          <w:sz w:val="20"/>
          <w:szCs w:val="20"/>
        </w:rPr>
        <w:t>3-classification (=</w:t>
      </w:r>
      <w:r w:rsidRPr="00115D64">
        <w:rPr>
          <w:rFonts w:ascii="Microsoft Sans Serif" w:hAnsi="Microsoft Sans Serif" w:cs="Microsoft Sans Serif"/>
          <w:sz w:val="20"/>
          <w:szCs w:val="20"/>
        </w:rPr>
        <w:t>C-classification</w:t>
      </w:r>
      <w:r w:rsidR="00D81E6F">
        <w:rPr>
          <w:rFonts w:ascii="Microsoft Sans Serif" w:hAnsi="Microsoft Sans Serif" w:cs="Microsoft Sans Serif"/>
          <w:sz w:val="20"/>
          <w:szCs w:val="20"/>
        </w:rPr>
        <w:t>)</w:t>
      </w:r>
      <w:r w:rsidRPr="00115D64">
        <w:rPr>
          <w:rFonts w:ascii="Microsoft Sans Serif" w:hAnsi="Microsoft Sans Serif" w:cs="Microsoft Sans Serif"/>
          <w:sz w:val="20"/>
          <w:szCs w:val="20"/>
        </w:rPr>
        <w:t xml:space="preserve"> for air tightness according to the EN 1751 standard and </w:t>
      </w:r>
      <w:r w:rsidR="00196254">
        <w:rPr>
          <w:rFonts w:ascii="Microsoft Sans Serif" w:hAnsi="Microsoft Sans Serif" w:cs="Microsoft Sans Serif"/>
          <w:sz w:val="20"/>
          <w:szCs w:val="20"/>
        </w:rPr>
        <w:t>comply with the</w:t>
      </w:r>
      <w:r w:rsidRPr="00115D64">
        <w:rPr>
          <w:rFonts w:ascii="Microsoft Sans Serif" w:hAnsi="Microsoft Sans Serif" w:cs="Microsoft Sans Serif"/>
          <w:sz w:val="20"/>
          <w:szCs w:val="20"/>
        </w:rPr>
        <w:t xml:space="preserve"> leakage loss requirements in compliance with EN 1366-2 and/or EN 1751. </w:t>
      </w:r>
      <w:r w:rsidR="00E02242">
        <w:rPr>
          <w:rFonts w:ascii="Microsoft Sans Serif" w:hAnsi="Microsoft Sans Serif" w:cs="Microsoft Sans Serif"/>
          <w:sz w:val="20"/>
          <w:szCs w:val="20"/>
        </w:rPr>
        <w:br/>
      </w:r>
      <w:r w:rsidR="002D39A1">
        <w:rPr>
          <w:rFonts w:ascii="Microsoft Sans Serif" w:hAnsi="Microsoft Sans Serif" w:cs="Microsoft Sans Serif"/>
          <w:sz w:val="20"/>
          <w:szCs w:val="20"/>
        </w:rPr>
        <w:t>Fire d</w:t>
      </w:r>
      <w:r w:rsidRPr="00115D64">
        <w:rPr>
          <w:rFonts w:ascii="Microsoft Sans Serif" w:hAnsi="Microsoft Sans Serif" w:cs="Microsoft Sans Serif"/>
          <w:sz w:val="20"/>
          <w:szCs w:val="20"/>
        </w:rPr>
        <w:t>ampers with a diameter &gt; 315mm or &gt; 800mm x 600mm have at least a</w:t>
      </w:r>
      <w:r w:rsidR="00E02242">
        <w:rPr>
          <w:rFonts w:ascii="Microsoft Sans Serif" w:hAnsi="Microsoft Sans Serif" w:cs="Microsoft Sans Serif"/>
          <w:sz w:val="20"/>
          <w:szCs w:val="20"/>
        </w:rPr>
        <w:t>n ATC4-classification (=</w:t>
      </w:r>
      <w:r w:rsidRPr="00115D64">
        <w:rPr>
          <w:rFonts w:ascii="Microsoft Sans Serif" w:hAnsi="Microsoft Sans Serif" w:cs="Microsoft Sans Serif"/>
          <w:sz w:val="20"/>
          <w:szCs w:val="20"/>
        </w:rPr>
        <w:t>B-classification</w:t>
      </w:r>
      <w:r w:rsidR="00E02242">
        <w:rPr>
          <w:rFonts w:ascii="Microsoft Sans Serif" w:hAnsi="Microsoft Sans Serif" w:cs="Microsoft Sans Serif"/>
          <w:sz w:val="20"/>
          <w:szCs w:val="20"/>
        </w:rPr>
        <w:t>) according to EN1751</w:t>
      </w:r>
      <w:r w:rsidR="00146A29">
        <w:rPr>
          <w:rFonts w:ascii="Microsoft Sans Serif" w:hAnsi="Microsoft Sans Serif" w:cs="Microsoft Sans Serif"/>
          <w:sz w:val="20"/>
          <w:szCs w:val="20"/>
        </w:rPr>
        <w:t>;</w:t>
      </w:r>
    </w:p>
    <w:p w14:paraId="658563D3" w14:textId="251FE863" w:rsidR="0058107D" w:rsidRPr="00115D64" w:rsidRDefault="0058107D" w:rsidP="00115D64">
      <w:pPr>
        <w:numPr>
          <w:ilvl w:val="0"/>
          <w:numId w:val="13"/>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Equipped with sensors for the thermal safety of the mechanisms, complying with the required reaction temperature and mechanical load requirements according to ISO 10294-4:2001,4.2 standard</w:t>
      </w:r>
      <w:r w:rsidR="00146A29">
        <w:rPr>
          <w:rFonts w:ascii="Microsoft Sans Serif" w:hAnsi="Microsoft Sans Serif" w:cs="Microsoft Sans Serif"/>
          <w:sz w:val="20"/>
          <w:szCs w:val="20"/>
        </w:rPr>
        <w:t>;</w:t>
      </w:r>
    </w:p>
    <w:p w14:paraId="49538E36" w14:textId="0073E40E" w:rsidR="0058107D" w:rsidRPr="00115D64" w:rsidRDefault="0058107D" w:rsidP="00115D64">
      <w:pPr>
        <w:numPr>
          <w:ilvl w:val="0"/>
          <w:numId w:val="13"/>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Designed with minimal pressure losses, among others by keeping the damper blade thickness as low as possible</w:t>
      </w:r>
      <w:r w:rsidR="00850956">
        <w:rPr>
          <w:rFonts w:ascii="Microsoft Sans Serif" w:hAnsi="Microsoft Sans Serif" w:cs="Microsoft Sans Serif"/>
          <w:sz w:val="20"/>
          <w:szCs w:val="20"/>
        </w:rPr>
        <w:t>, and keep the transmission mechanism outside the tunnel</w:t>
      </w:r>
      <w:r w:rsidR="0082036C">
        <w:rPr>
          <w:rFonts w:ascii="Microsoft Sans Serif" w:hAnsi="Microsoft Sans Serif" w:cs="Microsoft Sans Serif"/>
          <w:sz w:val="20"/>
          <w:szCs w:val="20"/>
        </w:rPr>
        <w:t xml:space="preserve"> (for diameter ≤ 315mm or b/h ≤ 800x600mm)</w:t>
      </w:r>
      <w:r w:rsidR="00146A29">
        <w:rPr>
          <w:rFonts w:ascii="Microsoft Sans Serif" w:hAnsi="Microsoft Sans Serif" w:cs="Microsoft Sans Serif"/>
          <w:sz w:val="20"/>
          <w:szCs w:val="20"/>
        </w:rPr>
        <w:t>;</w:t>
      </w:r>
    </w:p>
    <w:p w14:paraId="2583916C" w14:textId="70966B17" w:rsidR="0058107D" w:rsidRPr="00115D64" w:rsidRDefault="0058107D" w:rsidP="00115D64">
      <w:pPr>
        <w:numPr>
          <w:ilvl w:val="0"/>
          <w:numId w:val="13"/>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Free from asbestos</w:t>
      </w:r>
      <w:r w:rsidR="00146A29">
        <w:rPr>
          <w:rFonts w:ascii="Microsoft Sans Serif" w:hAnsi="Microsoft Sans Serif" w:cs="Microsoft Sans Serif"/>
          <w:sz w:val="20"/>
          <w:szCs w:val="20"/>
        </w:rPr>
        <w:t>;</w:t>
      </w:r>
    </w:p>
    <w:p w14:paraId="436EB3FA" w14:textId="4C6C39FA" w:rsidR="0058107D" w:rsidRPr="00115D64" w:rsidRDefault="00CF3B9B" w:rsidP="00115D64">
      <w:pPr>
        <w:numPr>
          <w:ilvl w:val="0"/>
          <w:numId w:val="13"/>
        </w:numPr>
        <w:tabs>
          <w:tab w:val="clear" w:pos="720"/>
        </w:tabs>
        <w:ind w:left="142" w:hanging="142"/>
        <w:rPr>
          <w:rFonts w:ascii="Microsoft Sans Serif" w:hAnsi="Microsoft Sans Serif" w:cs="Microsoft Sans Serif"/>
          <w:sz w:val="20"/>
          <w:szCs w:val="20"/>
        </w:rPr>
      </w:pPr>
      <w:r>
        <w:rPr>
          <w:rFonts w:ascii="Microsoft Sans Serif" w:hAnsi="Microsoft Sans Serif" w:cs="Microsoft Sans Serif"/>
          <w:sz w:val="20"/>
          <w:szCs w:val="20"/>
        </w:rPr>
        <w:t xml:space="preserve">The round fire dampers </w:t>
      </w:r>
      <w:r w:rsidR="00F83943">
        <w:rPr>
          <w:rFonts w:ascii="Microsoft Sans Serif" w:hAnsi="Microsoft Sans Serif" w:cs="Microsoft Sans Serif"/>
          <w:sz w:val="20"/>
          <w:szCs w:val="20"/>
        </w:rPr>
        <w:t>are e</w:t>
      </w:r>
      <w:r w:rsidR="0058107D" w:rsidRPr="00115D64">
        <w:rPr>
          <w:rFonts w:ascii="Microsoft Sans Serif" w:hAnsi="Microsoft Sans Serif" w:cs="Microsoft Sans Serif"/>
          <w:sz w:val="20"/>
          <w:szCs w:val="20"/>
        </w:rPr>
        <w:t>quipped with rubber sealing rings to ensure an airtight connection to ventilation ducts</w:t>
      </w:r>
      <w:r w:rsidR="00146A29">
        <w:rPr>
          <w:rFonts w:ascii="Microsoft Sans Serif" w:hAnsi="Microsoft Sans Serif" w:cs="Microsoft Sans Serif"/>
          <w:sz w:val="20"/>
          <w:szCs w:val="20"/>
        </w:rPr>
        <w:t>;</w:t>
      </w:r>
    </w:p>
    <w:p w14:paraId="08FB4C33" w14:textId="127C15A8" w:rsidR="0058107D" w:rsidRPr="00115D64" w:rsidRDefault="0058107D" w:rsidP="00115D64">
      <w:pPr>
        <w:numPr>
          <w:ilvl w:val="0"/>
          <w:numId w:val="13"/>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Provided with valid classification documents and performance declarations (</w:t>
      </w:r>
      <w:proofErr w:type="spellStart"/>
      <w:r w:rsidRPr="00115D64">
        <w:rPr>
          <w:rFonts w:ascii="Microsoft Sans Serif" w:hAnsi="Microsoft Sans Serif" w:cs="Microsoft Sans Serif"/>
          <w:sz w:val="20"/>
          <w:szCs w:val="20"/>
        </w:rPr>
        <w:t>DoP</w:t>
      </w:r>
      <w:proofErr w:type="spellEnd"/>
      <w:r w:rsidRPr="00115D64">
        <w:rPr>
          <w:rFonts w:ascii="Microsoft Sans Serif" w:hAnsi="Microsoft Sans Serif" w:cs="Microsoft Sans Serif"/>
          <w:sz w:val="20"/>
          <w:szCs w:val="20"/>
        </w:rPr>
        <w:t>) that are freely accessible</w:t>
      </w:r>
      <w:r w:rsidR="00146A29">
        <w:rPr>
          <w:rFonts w:ascii="Microsoft Sans Serif" w:hAnsi="Microsoft Sans Serif" w:cs="Microsoft Sans Serif"/>
          <w:sz w:val="20"/>
          <w:szCs w:val="20"/>
        </w:rPr>
        <w:t>;</w:t>
      </w:r>
    </w:p>
    <w:p w14:paraId="0FE97C2B" w14:textId="68F4B530" w:rsidR="00D37E06" w:rsidRPr="009338E4" w:rsidRDefault="00CF3C31" w:rsidP="009338E4">
      <w:pPr>
        <w:numPr>
          <w:ilvl w:val="0"/>
          <w:numId w:val="13"/>
        </w:numPr>
        <w:tabs>
          <w:tab w:val="clear" w:pos="720"/>
        </w:tabs>
        <w:ind w:left="142" w:hanging="142"/>
        <w:rPr>
          <w:rFonts w:ascii="Microsoft Sans Serif" w:hAnsi="Microsoft Sans Serif" w:cs="Microsoft Sans Serif"/>
          <w:sz w:val="20"/>
          <w:szCs w:val="20"/>
        </w:rPr>
      </w:pPr>
      <w:r>
        <w:rPr>
          <w:rFonts w:ascii="Microsoft Sans Serif" w:hAnsi="Microsoft Sans Serif" w:cs="Microsoft Sans Serif"/>
          <w:sz w:val="20"/>
          <w:szCs w:val="20"/>
        </w:rPr>
        <w:t>Provided</w:t>
      </w:r>
      <w:r w:rsidR="0058107D" w:rsidRPr="00115D64">
        <w:rPr>
          <w:rFonts w:ascii="Microsoft Sans Serif" w:hAnsi="Microsoft Sans Serif" w:cs="Microsoft Sans Serif"/>
          <w:sz w:val="20"/>
          <w:szCs w:val="20"/>
        </w:rPr>
        <w:t xml:space="preserve"> with the </w:t>
      </w:r>
      <w:r w:rsidR="00790A4B">
        <w:rPr>
          <w:rFonts w:ascii="Microsoft Sans Serif" w:hAnsi="Microsoft Sans Serif" w:cs="Microsoft Sans Serif"/>
          <w:sz w:val="20"/>
          <w:szCs w:val="20"/>
        </w:rPr>
        <w:t>consistent</w:t>
      </w:r>
      <w:r w:rsidR="0058107D" w:rsidRPr="00115D64">
        <w:rPr>
          <w:rFonts w:ascii="Microsoft Sans Serif" w:hAnsi="Microsoft Sans Serif" w:cs="Microsoft Sans Serif"/>
          <w:sz w:val="20"/>
          <w:szCs w:val="20"/>
        </w:rPr>
        <w:t xml:space="preserve"> BIM models</w:t>
      </w:r>
      <w:r w:rsidR="00146A29">
        <w:rPr>
          <w:rFonts w:ascii="Microsoft Sans Serif" w:hAnsi="Microsoft Sans Serif" w:cs="Microsoft Sans Serif"/>
          <w:sz w:val="20"/>
          <w:szCs w:val="20"/>
        </w:rPr>
        <w:t>;</w:t>
      </w:r>
      <w:r w:rsidR="00D37E06" w:rsidRPr="009338E4">
        <w:rPr>
          <w:rFonts w:ascii="Microsoft Sans Serif" w:hAnsi="Microsoft Sans Serif" w:cs="Microsoft Sans Serif"/>
          <w:b/>
          <w:bCs/>
          <w:sz w:val="20"/>
          <w:szCs w:val="20"/>
        </w:rPr>
        <w:br/>
      </w:r>
    </w:p>
    <w:p w14:paraId="13410AE1" w14:textId="365128F7" w:rsidR="0058107D" w:rsidRPr="00115D64" w:rsidRDefault="0058107D" w:rsidP="0058107D">
      <w:pPr>
        <w:rPr>
          <w:rFonts w:ascii="Microsoft Sans Serif" w:hAnsi="Microsoft Sans Serif" w:cs="Microsoft Sans Serif"/>
          <w:b/>
          <w:bCs/>
          <w:sz w:val="22"/>
          <w:szCs w:val="22"/>
          <w:u w:val="single"/>
        </w:rPr>
      </w:pPr>
      <w:r w:rsidRPr="00115D64">
        <w:rPr>
          <w:rFonts w:ascii="Microsoft Sans Serif" w:hAnsi="Microsoft Sans Serif" w:cs="Microsoft Sans Serif"/>
          <w:b/>
          <w:bCs/>
          <w:sz w:val="22"/>
          <w:szCs w:val="22"/>
          <w:u w:val="single"/>
        </w:rPr>
        <w:t>Type</w:t>
      </w:r>
    </w:p>
    <w:p w14:paraId="028D2555" w14:textId="42325B0D" w:rsidR="0058107D" w:rsidRPr="00115D64" w:rsidRDefault="0058107D" w:rsidP="00751B1F">
      <w:pPr>
        <w:tabs>
          <w:tab w:val="num" w:pos="720"/>
        </w:tabs>
        <w:rPr>
          <w:rFonts w:ascii="Microsoft Sans Serif" w:hAnsi="Microsoft Sans Serif" w:cs="Microsoft Sans Serif"/>
          <w:sz w:val="20"/>
          <w:szCs w:val="20"/>
        </w:rPr>
      </w:pPr>
      <w:r w:rsidRPr="00115D64">
        <w:rPr>
          <w:rFonts w:ascii="Microsoft Sans Serif" w:hAnsi="Microsoft Sans Serif" w:cs="Microsoft Sans Serif"/>
          <w:sz w:val="20"/>
          <w:szCs w:val="20"/>
        </w:rPr>
        <w:t>Built-in</w:t>
      </w:r>
      <w:r w:rsidR="008E162D" w:rsidRPr="00115D64">
        <w:rPr>
          <w:rFonts w:ascii="Microsoft Sans Serif" w:hAnsi="Microsoft Sans Serif" w:cs="Microsoft Sans Serif"/>
          <w:b/>
          <w:bCs/>
          <w:sz w:val="20"/>
          <w:szCs w:val="20"/>
        </w:rPr>
        <w:t xml:space="preserve"> </w:t>
      </w:r>
      <w:r w:rsidR="00751B1F" w:rsidRPr="00115D64">
        <w:rPr>
          <w:rFonts w:ascii="Microsoft Sans Serif" w:hAnsi="Microsoft Sans Serif" w:cs="Microsoft Sans Serif"/>
          <w:b/>
          <w:bCs/>
          <w:sz w:val="20"/>
          <w:szCs w:val="20"/>
        </w:rPr>
        <w:tab/>
      </w:r>
      <w:r w:rsidR="00751B1F" w:rsidRPr="00115D64">
        <w:rPr>
          <w:rFonts w:ascii="Microsoft Sans Serif" w:hAnsi="Microsoft Sans Serif" w:cs="Microsoft Sans Serif"/>
          <w:b/>
          <w:bCs/>
          <w:sz w:val="20"/>
          <w:szCs w:val="20"/>
        </w:rPr>
        <w:tab/>
      </w:r>
      <w:r w:rsidR="00115D64">
        <w:rPr>
          <w:rFonts w:ascii="Microsoft Sans Serif" w:hAnsi="Microsoft Sans Serif" w:cs="Microsoft Sans Serif"/>
          <w:b/>
          <w:bCs/>
          <w:sz w:val="20"/>
          <w:szCs w:val="20"/>
        </w:rPr>
        <w:tab/>
      </w:r>
      <w:r w:rsidRPr="00115D64">
        <w:rPr>
          <w:rFonts w:ascii="Microsoft Sans Serif" w:hAnsi="Microsoft Sans Serif" w:cs="Microsoft Sans Serif"/>
          <w:b/>
          <w:bCs/>
          <w:sz w:val="20"/>
          <w:szCs w:val="20"/>
        </w:rPr>
        <w:t>[CR60 / CR120 / CR2 / CU-LT / CU2]</w:t>
      </w:r>
      <w:r w:rsidR="00751B1F" w:rsidRPr="00115D64">
        <w:rPr>
          <w:rFonts w:ascii="Microsoft Sans Serif" w:hAnsi="Microsoft Sans Serif" w:cs="Microsoft Sans Serif"/>
          <w:sz w:val="20"/>
          <w:szCs w:val="20"/>
        </w:rPr>
        <w:br/>
      </w:r>
      <w:r w:rsidRPr="00115D64">
        <w:rPr>
          <w:rFonts w:ascii="Microsoft Sans Serif" w:hAnsi="Microsoft Sans Serif" w:cs="Microsoft Sans Serif"/>
          <w:sz w:val="20"/>
          <w:szCs w:val="20"/>
        </w:rPr>
        <w:t>Surface-mounted</w:t>
      </w:r>
      <w:r w:rsidR="00751B1F" w:rsidRPr="00115D64">
        <w:rPr>
          <w:rFonts w:ascii="Microsoft Sans Serif" w:hAnsi="Microsoft Sans Serif" w:cs="Microsoft Sans Serif"/>
          <w:sz w:val="20"/>
          <w:szCs w:val="20"/>
        </w:rPr>
        <w:tab/>
      </w:r>
      <w:r w:rsidRPr="00115D64">
        <w:rPr>
          <w:rFonts w:ascii="Microsoft Sans Serif" w:hAnsi="Microsoft Sans Serif" w:cs="Microsoft Sans Serif"/>
          <w:b/>
          <w:bCs/>
          <w:sz w:val="20"/>
          <w:szCs w:val="20"/>
        </w:rPr>
        <w:t>[CR-S / CR60</w:t>
      </w:r>
      <w:r w:rsidR="006A7259">
        <w:rPr>
          <w:rFonts w:ascii="Microsoft Sans Serif" w:hAnsi="Microsoft Sans Serif" w:cs="Microsoft Sans Serif"/>
          <w:b/>
          <w:bCs/>
          <w:sz w:val="20"/>
          <w:szCs w:val="20"/>
        </w:rPr>
        <w:t xml:space="preserve"> </w:t>
      </w:r>
      <w:r w:rsidRPr="00115D64">
        <w:rPr>
          <w:rFonts w:ascii="Microsoft Sans Serif" w:hAnsi="Microsoft Sans Serif" w:cs="Microsoft Sans Serif"/>
          <w:b/>
          <w:bCs/>
          <w:sz w:val="20"/>
          <w:szCs w:val="20"/>
        </w:rPr>
        <w:t>1S / CR120</w:t>
      </w:r>
      <w:r w:rsidR="006A7259">
        <w:rPr>
          <w:rFonts w:ascii="Microsoft Sans Serif" w:hAnsi="Microsoft Sans Serif" w:cs="Microsoft Sans Serif"/>
          <w:b/>
          <w:bCs/>
          <w:sz w:val="20"/>
          <w:szCs w:val="20"/>
        </w:rPr>
        <w:t xml:space="preserve"> </w:t>
      </w:r>
      <w:r w:rsidRPr="00115D64">
        <w:rPr>
          <w:rFonts w:ascii="Microsoft Sans Serif" w:hAnsi="Microsoft Sans Serif" w:cs="Microsoft Sans Serif"/>
          <w:b/>
          <w:bCs/>
          <w:sz w:val="20"/>
          <w:szCs w:val="20"/>
        </w:rPr>
        <w:t>1S</w:t>
      </w:r>
      <w:r w:rsidR="006A7259">
        <w:rPr>
          <w:rFonts w:ascii="Microsoft Sans Serif" w:hAnsi="Microsoft Sans Serif" w:cs="Microsoft Sans Serif"/>
          <w:b/>
          <w:bCs/>
          <w:sz w:val="20"/>
          <w:szCs w:val="20"/>
        </w:rPr>
        <w:t xml:space="preserve"> / CU-LT 1s</w:t>
      </w:r>
      <w:r w:rsidRPr="00115D64">
        <w:rPr>
          <w:rFonts w:ascii="Microsoft Sans Serif" w:hAnsi="Microsoft Sans Serif" w:cs="Microsoft Sans Serif"/>
          <w:b/>
          <w:bCs/>
          <w:sz w:val="20"/>
          <w:szCs w:val="20"/>
        </w:rPr>
        <w:t>]</w:t>
      </w:r>
      <w:r w:rsidR="00751B1F" w:rsidRPr="00115D64">
        <w:rPr>
          <w:rFonts w:ascii="Microsoft Sans Serif" w:hAnsi="Microsoft Sans Serif" w:cs="Microsoft Sans Serif"/>
          <w:sz w:val="20"/>
          <w:szCs w:val="20"/>
        </w:rPr>
        <w:br/>
      </w:r>
      <w:r w:rsidRPr="00115D64">
        <w:rPr>
          <w:rFonts w:ascii="Microsoft Sans Serif" w:hAnsi="Microsoft Sans Serif" w:cs="Microsoft Sans Serif"/>
          <w:sz w:val="20"/>
          <w:szCs w:val="20"/>
        </w:rPr>
        <w:t>Remote-controlled</w:t>
      </w:r>
      <w:r w:rsidR="00751B1F" w:rsidRPr="00115D64">
        <w:rPr>
          <w:rFonts w:ascii="Microsoft Sans Serif" w:hAnsi="Microsoft Sans Serif" w:cs="Microsoft Sans Serif"/>
          <w:sz w:val="20"/>
          <w:szCs w:val="20"/>
        </w:rPr>
        <w:tab/>
      </w:r>
      <w:r w:rsidRPr="00115D64">
        <w:rPr>
          <w:rFonts w:ascii="Microsoft Sans Serif" w:hAnsi="Microsoft Sans Serif" w:cs="Microsoft Sans Serif"/>
          <w:b/>
          <w:bCs/>
          <w:sz w:val="20"/>
          <w:szCs w:val="20"/>
        </w:rPr>
        <w:t>[CR60 / CR120 / CU-LT]</w:t>
      </w:r>
    </w:p>
    <w:p w14:paraId="0A37F071" w14:textId="4B7106C8" w:rsidR="0058107D" w:rsidRPr="00115D64" w:rsidRDefault="0058107D" w:rsidP="0058107D">
      <w:pPr>
        <w:rPr>
          <w:rFonts w:ascii="Microsoft Sans Serif" w:hAnsi="Microsoft Sans Serif" w:cs="Microsoft Sans Serif"/>
          <w:b/>
          <w:bCs/>
          <w:sz w:val="22"/>
          <w:szCs w:val="22"/>
          <w:u w:val="single"/>
        </w:rPr>
      </w:pPr>
      <w:r w:rsidRPr="00115D64">
        <w:rPr>
          <w:rFonts w:ascii="Microsoft Sans Serif" w:hAnsi="Microsoft Sans Serif" w:cs="Microsoft Sans Serif"/>
          <w:b/>
          <w:bCs/>
          <w:sz w:val="22"/>
          <w:szCs w:val="22"/>
          <w:u w:val="single"/>
        </w:rPr>
        <w:t xml:space="preserve">Fire </w:t>
      </w:r>
      <w:r w:rsidR="00707C04">
        <w:rPr>
          <w:rFonts w:ascii="Microsoft Sans Serif" w:hAnsi="Microsoft Sans Serif" w:cs="Microsoft Sans Serif"/>
          <w:b/>
          <w:bCs/>
          <w:sz w:val="22"/>
          <w:szCs w:val="22"/>
          <w:u w:val="single"/>
        </w:rPr>
        <w:t>r</w:t>
      </w:r>
      <w:r w:rsidRPr="00115D64">
        <w:rPr>
          <w:rFonts w:ascii="Microsoft Sans Serif" w:hAnsi="Microsoft Sans Serif" w:cs="Microsoft Sans Serif"/>
          <w:b/>
          <w:bCs/>
          <w:sz w:val="22"/>
          <w:szCs w:val="22"/>
          <w:u w:val="single"/>
        </w:rPr>
        <w:t>esistance</w:t>
      </w:r>
    </w:p>
    <w:p w14:paraId="1F0FE64F" w14:textId="77777777" w:rsidR="0058107D" w:rsidRPr="00F2162B" w:rsidRDefault="0058107D" w:rsidP="00E505B8">
      <w:pPr>
        <w:rPr>
          <w:rFonts w:ascii="Microsoft Sans Serif" w:hAnsi="Microsoft Sans Serif" w:cs="Microsoft Sans Serif"/>
          <w:b/>
          <w:bCs/>
          <w:sz w:val="20"/>
          <w:szCs w:val="20"/>
        </w:rPr>
      </w:pPr>
      <w:r w:rsidRPr="00F2162B">
        <w:rPr>
          <w:rFonts w:ascii="Microsoft Sans Serif" w:hAnsi="Microsoft Sans Serif" w:cs="Microsoft Sans Serif"/>
          <w:b/>
          <w:bCs/>
          <w:sz w:val="20"/>
          <w:szCs w:val="20"/>
        </w:rPr>
        <w:t>[EI60S / EI90S / EI120S]</w:t>
      </w:r>
    </w:p>
    <w:p w14:paraId="5604B701" w14:textId="4BEE52D5" w:rsidR="0058107D" w:rsidRPr="00115D64" w:rsidRDefault="00696005" w:rsidP="0058107D">
      <w:pPr>
        <w:rPr>
          <w:rFonts w:ascii="Microsoft Sans Serif" w:hAnsi="Microsoft Sans Serif" w:cs="Microsoft Sans Serif"/>
          <w:b/>
          <w:bCs/>
          <w:sz w:val="22"/>
          <w:szCs w:val="22"/>
          <w:u w:val="single"/>
        </w:rPr>
      </w:pPr>
      <w:r w:rsidRPr="00115D64">
        <w:rPr>
          <w:rFonts w:ascii="Microsoft Sans Serif" w:hAnsi="Microsoft Sans Serif" w:cs="Microsoft Sans Serif"/>
          <w:b/>
          <w:bCs/>
          <w:sz w:val="22"/>
          <w:szCs w:val="22"/>
          <w:u w:val="single"/>
        </w:rPr>
        <w:lastRenderedPageBreak/>
        <w:br/>
      </w:r>
      <w:r w:rsidR="0058107D" w:rsidRPr="00115D64">
        <w:rPr>
          <w:rFonts w:ascii="Microsoft Sans Serif" w:hAnsi="Microsoft Sans Serif" w:cs="Microsoft Sans Serif"/>
          <w:b/>
          <w:bCs/>
          <w:sz w:val="22"/>
          <w:szCs w:val="22"/>
          <w:u w:val="single"/>
        </w:rPr>
        <w:t xml:space="preserve">Damper </w:t>
      </w:r>
      <w:r w:rsidR="00707C04">
        <w:rPr>
          <w:rFonts w:ascii="Microsoft Sans Serif" w:hAnsi="Microsoft Sans Serif" w:cs="Microsoft Sans Serif"/>
          <w:b/>
          <w:bCs/>
          <w:sz w:val="22"/>
          <w:szCs w:val="22"/>
          <w:u w:val="single"/>
        </w:rPr>
        <w:t>b</w:t>
      </w:r>
      <w:r w:rsidR="0058107D" w:rsidRPr="00115D64">
        <w:rPr>
          <w:rFonts w:ascii="Microsoft Sans Serif" w:hAnsi="Microsoft Sans Serif" w:cs="Microsoft Sans Serif"/>
          <w:b/>
          <w:bCs/>
          <w:sz w:val="22"/>
          <w:szCs w:val="22"/>
          <w:u w:val="single"/>
        </w:rPr>
        <w:t xml:space="preserve">lade </w:t>
      </w:r>
      <w:r w:rsidR="00707C04">
        <w:rPr>
          <w:rFonts w:ascii="Microsoft Sans Serif" w:hAnsi="Microsoft Sans Serif" w:cs="Microsoft Sans Serif"/>
          <w:b/>
          <w:bCs/>
          <w:sz w:val="22"/>
          <w:szCs w:val="22"/>
          <w:u w:val="single"/>
        </w:rPr>
        <w:t>t</w:t>
      </w:r>
      <w:r w:rsidR="0058107D" w:rsidRPr="00115D64">
        <w:rPr>
          <w:rFonts w:ascii="Microsoft Sans Serif" w:hAnsi="Microsoft Sans Serif" w:cs="Microsoft Sans Serif"/>
          <w:b/>
          <w:bCs/>
          <w:sz w:val="22"/>
          <w:szCs w:val="22"/>
          <w:u w:val="single"/>
        </w:rPr>
        <w:t>hickness</w:t>
      </w:r>
    </w:p>
    <w:p w14:paraId="0DED85C5" w14:textId="77777777" w:rsidR="0058107D" w:rsidRPr="00115D64" w:rsidRDefault="0058107D" w:rsidP="0058107D">
      <w:pPr>
        <w:rPr>
          <w:rFonts w:ascii="Microsoft Sans Serif" w:hAnsi="Microsoft Sans Serif" w:cs="Microsoft Sans Serif"/>
          <w:b/>
          <w:bCs/>
          <w:sz w:val="20"/>
          <w:szCs w:val="20"/>
        </w:rPr>
      </w:pPr>
      <w:r w:rsidRPr="00115D64">
        <w:rPr>
          <w:rFonts w:ascii="Microsoft Sans Serif" w:hAnsi="Microsoft Sans Serif" w:cs="Microsoft Sans Serif"/>
          <w:b/>
          <w:bCs/>
          <w:sz w:val="20"/>
          <w:szCs w:val="20"/>
        </w:rPr>
        <w:t>Round Fire Dampers</w:t>
      </w:r>
    </w:p>
    <w:p w14:paraId="12E42EEC" w14:textId="28F03D2F" w:rsidR="0058107D" w:rsidRPr="00115D64" w:rsidRDefault="006C0469" w:rsidP="0058107D">
      <w:pPr>
        <w:rPr>
          <w:rFonts w:ascii="Microsoft Sans Serif" w:hAnsi="Microsoft Sans Serif" w:cs="Microsoft Sans Serif"/>
          <w:b/>
          <w:bCs/>
          <w:sz w:val="20"/>
          <w:szCs w:val="20"/>
        </w:rPr>
      </w:pPr>
      <w:r w:rsidRPr="002C141B">
        <w:rPr>
          <w:rFonts w:ascii="Microsoft Sans Serif" w:hAnsi="Microsoft Sans Serif" w:cs="Microsoft Sans Serif"/>
          <w:sz w:val="20"/>
          <w:szCs w:val="20"/>
          <w:lang w:val="en-US"/>
        </w:rPr>
        <w:tab/>
      </w:r>
      <w:r w:rsidRPr="006C0469">
        <w:rPr>
          <w:rFonts w:ascii="Microsoft Sans Serif" w:hAnsi="Microsoft Sans Serif" w:cs="Microsoft Sans Serif"/>
          <w:sz w:val="20"/>
          <w:szCs w:val="20"/>
          <w:lang w:val="en-US"/>
        </w:rPr>
        <w:t xml:space="preserve">Diameter ≤315mm (CR60/CR120) </w:t>
      </w:r>
      <w:r w:rsidRPr="006C0469">
        <w:rPr>
          <w:rFonts w:ascii="Microsoft Sans Serif" w:hAnsi="Microsoft Sans Serif" w:cs="Microsoft Sans Serif"/>
          <w:sz w:val="20"/>
          <w:szCs w:val="20"/>
          <w:lang w:val="en-US"/>
        </w:rPr>
        <w:tab/>
      </w:r>
      <w:r w:rsidRPr="006C0469">
        <w:rPr>
          <w:rFonts w:ascii="Microsoft Sans Serif" w:hAnsi="Microsoft Sans Serif" w:cs="Microsoft Sans Serif"/>
          <w:b/>
          <w:bCs/>
          <w:sz w:val="20"/>
          <w:szCs w:val="20"/>
          <w:lang w:val="en-US"/>
        </w:rPr>
        <w:t>[20mm]</w:t>
      </w:r>
      <w:r w:rsidRPr="006C0469">
        <w:rPr>
          <w:rFonts w:ascii="Microsoft Sans Serif" w:hAnsi="Microsoft Sans Serif" w:cs="Microsoft Sans Serif"/>
          <w:b/>
          <w:bCs/>
          <w:sz w:val="20"/>
          <w:szCs w:val="20"/>
          <w:lang w:val="en-US"/>
        </w:rPr>
        <w:br/>
      </w:r>
      <w:r w:rsidRPr="006C0469">
        <w:rPr>
          <w:rFonts w:ascii="Microsoft Sans Serif" w:hAnsi="Microsoft Sans Serif" w:cs="Microsoft Sans Serif"/>
          <w:sz w:val="20"/>
          <w:szCs w:val="20"/>
          <w:lang w:val="en-US"/>
        </w:rPr>
        <w:t xml:space="preserve"> </w:t>
      </w:r>
      <w:r w:rsidRPr="006C0469">
        <w:rPr>
          <w:rFonts w:ascii="Microsoft Sans Serif" w:hAnsi="Microsoft Sans Serif" w:cs="Microsoft Sans Serif"/>
          <w:sz w:val="20"/>
          <w:szCs w:val="20"/>
          <w:lang w:val="en-US"/>
        </w:rPr>
        <w:tab/>
        <w:t>Diameter (CRS)</w:t>
      </w:r>
      <w:r w:rsidRPr="006C0469">
        <w:rPr>
          <w:rFonts w:ascii="Microsoft Sans Serif" w:hAnsi="Microsoft Sans Serif" w:cs="Microsoft Sans Serif"/>
          <w:b/>
          <w:bCs/>
          <w:sz w:val="20"/>
          <w:szCs w:val="20"/>
          <w:lang w:val="en-US"/>
        </w:rPr>
        <w:tab/>
      </w:r>
      <w:r w:rsidRPr="006C0469">
        <w:rPr>
          <w:rFonts w:ascii="Microsoft Sans Serif" w:hAnsi="Microsoft Sans Serif" w:cs="Microsoft Sans Serif"/>
          <w:b/>
          <w:bCs/>
          <w:sz w:val="20"/>
          <w:szCs w:val="20"/>
          <w:lang w:val="en-US"/>
        </w:rPr>
        <w:tab/>
      </w:r>
      <w:r w:rsidRPr="006C0469">
        <w:rPr>
          <w:rFonts w:ascii="Microsoft Sans Serif" w:hAnsi="Microsoft Sans Serif" w:cs="Microsoft Sans Serif"/>
          <w:b/>
          <w:bCs/>
          <w:sz w:val="20"/>
          <w:szCs w:val="20"/>
          <w:lang w:val="en-US"/>
        </w:rPr>
        <w:tab/>
      </w:r>
      <w:r w:rsidRPr="006C0469">
        <w:rPr>
          <w:rFonts w:ascii="Microsoft Sans Serif" w:hAnsi="Microsoft Sans Serif" w:cs="Microsoft Sans Serif"/>
          <w:b/>
          <w:bCs/>
          <w:sz w:val="20"/>
          <w:szCs w:val="20"/>
          <w:lang w:val="en-US"/>
        </w:rPr>
        <w:br/>
        <w:t xml:space="preserve">   </w:t>
      </w:r>
      <w:r w:rsidRPr="006C0469">
        <w:rPr>
          <w:rFonts w:ascii="Microsoft Sans Serif" w:hAnsi="Microsoft Sans Serif" w:cs="Microsoft Sans Serif"/>
          <w:b/>
          <w:bCs/>
          <w:sz w:val="20"/>
          <w:szCs w:val="20"/>
          <w:lang w:val="en-US"/>
        </w:rPr>
        <w:tab/>
      </w:r>
      <w:r w:rsidRPr="006C0469">
        <w:rPr>
          <w:rFonts w:ascii="Microsoft Sans Serif" w:hAnsi="Microsoft Sans Serif" w:cs="Microsoft Sans Serif"/>
          <w:b/>
          <w:bCs/>
          <w:sz w:val="20"/>
          <w:szCs w:val="20"/>
          <w:lang w:val="en-US"/>
        </w:rPr>
        <w:tab/>
        <w:t xml:space="preserve">&lt; </w:t>
      </w:r>
      <w:r w:rsidRPr="006C0469">
        <w:rPr>
          <w:rFonts w:ascii="Microsoft Sans Serif" w:hAnsi="Microsoft Sans Serif" w:cs="Microsoft Sans Serif"/>
          <w:sz w:val="20"/>
          <w:szCs w:val="20"/>
          <w:lang w:val="en-US"/>
        </w:rPr>
        <w:t>diameter 400mm</w:t>
      </w:r>
      <w:r w:rsidRPr="006C0469">
        <w:rPr>
          <w:rFonts w:ascii="Microsoft Sans Serif" w:hAnsi="Microsoft Sans Serif" w:cs="Microsoft Sans Serif"/>
          <w:b/>
          <w:bCs/>
          <w:sz w:val="20"/>
          <w:szCs w:val="20"/>
          <w:lang w:val="en-US"/>
        </w:rPr>
        <w:tab/>
      </w:r>
      <w:r w:rsidRPr="006C0469">
        <w:rPr>
          <w:rFonts w:ascii="Microsoft Sans Serif" w:hAnsi="Microsoft Sans Serif" w:cs="Microsoft Sans Serif"/>
          <w:b/>
          <w:bCs/>
          <w:sz w:val="20"/>
          <w:szCs w:val="20"/>
          <w:lang w:val="en-US"/>
        </w:rPr>
        <w:tab/>
        <w:t>[14,5mm]</w:t>
      </w:r>
      <w:r w:rsidRPr="006C0469">
        <w:rPr>
          <w:rFonts w:ascii="Microsoft Sans Serif" w:hAnsi="Microsoft Sans Serif" w:cs="Microsoft Sans Serif"/>
          <w:b/>
          <w:bCs/>
          <w:sz w:val="20"/>
          <w:szCs w:val="20"/>
          <w:lang w:val="en-US"/>
        </w:rPr>
        <w:br/>
        <w:t xml:space="preserve">  </w:t>
      </w:r>
      <w:r w:rsidRPr="006C0469">
        <w:rPr>
          <w:rFonts w:ascii="Microsoft Sans Serif" w:hAnsi="Microsoft Sans Serif" w:cs="Microsoft Sans Serif"/>
          <w:b/>
          <w:bCs/>
          <w:sz w:val="20"/>
          <w:szCs w:val="20"/>
          <w:lang w:val="en-US"/>
        </w:rPr>
        <w:tab/>
      </w:r>
      <w:r w:rsidRPr="006C0469">
        <w:rPr>
          <w:rFonts w:ascii="Microsoft Sans Serif" w:hAnsi="Microsoft Sans Serif" w:cs="Microsoft Sans Serif"/>
          <w:b/>
          <w:bCs/>
          <w:sz w:val="20"/>
          <w:szCs w:val="20"/>
          <w:lang w:val="en-US"/>
        </w:rPr>
        <w:tab/>
      </w:r>
      <w:r w:rsidRPr="006C0469">
        <w:rPr>
          <w:rFonts w:ascii="Microsoft Sans Serif" w:hAnsi="Microsoft Sans Serif" w:cs="Microsoft Sans Serif"/>
          <w:sz w:val="20"/>
          <w:szCs w:val="20"/>
          <w:lang w:val="en-US"/>
        </w:rPr>
        <w:t>≥ diameter 400mm</w:t>
      </w:r>
      <w:r w:rsidRPr="006C0469">
        <w:rPr>
          <w:rFonts w:ascii="Microsoft Sans Serif" w:hAnsi="Microsoft Sans Serif" w:cs="Microsoft Sans Serif"/>
          <w:b/>
          <w:bCs/>
          <w:sz w:val="20"/>
          <w:szCs w:val="20"/>
          <w:lang w:val="en-US"/>
        </w:rPr>
        <w:t xml:space="preserve"> </w:t>
      </w:r>
      <w:r w:rsidRPr="006C0469">
        <w:rPr>
          <w:rFonts w:ascii="Microsoft Sans Serif" w:hAnsi="Microsoft Sans Serif" w:cs="Microsoft Sans Serif"/>
          <w:b/>
          <w:bCs/>
          <w:sz w:val="20"/>
          <w:szCs w:val="20"/>
          <w:lang w:val="en-US"/>
        </w:rPr>
        <w:tab/>
      </w:r>
      <w:r w:rsidRPr="006C0469">
        <w:rPr>
          <w:rFonts w:ascii="Microsoft Sans Serif" w:hAnsi="Microsoft Sans Serif" w:cs="Microsoft Sans Serif"/>
          <w:b/>
          <w:bCs/>
          <w:sz w:val="20"/>
          <w:szCs w:val="20"/>
          <w:lang w:val="en-US"/>
        </w:rPr>
        <w:tab/>
        <w:t>[25mm]</w:t>
      </w:r>
      <w:r w:rsidRPr="006C0469">
        <w:rPr>
          <w:rFonts w:ascii="Microsoft Sans Serif" w:hAnsi="Microsoft Sans Serif" w:cs="Microsoft Sans Serif"/>
          <w:sz w:val="20"/>
          <w:szCs w:val="20"/>
          <w:lang w:val="en-US"/>
        </w:rPr>
        <w:br/>
        <w:t xml:space="preserve"> </w:t>
      </w:r>
      <w:r w:rsidRPr="006C0469">
        <w:rPr>
          <w:rFonts w:ascii="Microsoft Sans Serif" w:hAnsi="Microsoft Sans Serif" w:cs="Microsoft Sans Serif"/>
          <w:sz w:val="20"/>
          <w:szCs w:val="20"/>
          <w:lang w:val="en-US"/>
        </w:rPr>
        <w:tab/>
        <w:t>Diameter &gt; 315mm (CR2)</w:t>
      </w:r>
      <w:r w:rsidRPr="006C0469">
        <w:rPr>
          <w:rFonts w:ascii="Microsoft Sans Serif" w:hAnsi="Microsoft Sans Serif" w:cs="Microsoft Sans Serif"/>
          <w:sz w:val="20"/>
          <w:szCs w:val="20"/>
          <w:lang w:val="en-US"/>
        </w:rPr>
        <w:tab/>
      </w:r>
      <w:r w:rsidRPr="006C0469">
        <w:rPr>
          <w:rFonts w:ascii="Microsoft Sans Serif" w:hAnsi="Microsoft Sans Serif" w:cs="Microsoft Sans Serif"/>
          <w:sz w:val="20"/>
          <w:szCs w:val="20"/>
          <w:lang w:val="en-US"/>
        </w:rPr>
        <w:tab/>
      </w:r>
      <w:r w:rsidRPr="006C0469">
        <w:rPr>
          <w:rFonts w:ascii="Microsoft Sans Serif" w:hAnsi="Microsoft Sans Serif" w:cs="Microsoft Sans Serif"/>
          <w:b/>
          <w:bCs/>
          <w:sz w:val="20"/>
          <w:szCs w:val="20"/>
          <w:lang w:val="en-US"/>
        </w:rPr>
        <w:t>[50mm]</w:t>
      </w:r>
      <w:r w:rsidRPr="006C0469">
        <w:rPr>
          <w:rFonts w:ascii="Microsoft Sans Serif" w:hAnsi="Microsoft Sans Serif" w:cs="Microsoft Sans Serif"/>
          <w:b/>
          <w:bCs/>
          <w:sz w:val="20"/>
          <w:szCs w:val="20"/>
          <w:lang w:val="en-US"/>
        </w:rPr>
        <w:br/>
      </w:r>
      <w:r w:rsidR="0058107D" w:rsidRPr="00115D64">
        <w:rPr>
          <w:rFonts w:ascii="Microsoft Sans Serif" w:hAnsi="Microsoft Sans Serif" w:cs="Microsoft Sans Serif"/>
          <w:b/>
          <w:bCs/>
          <w:sz w:val="20"/>
          <w:szCs w:val="20"/>
        </w:rPr>
        <w:t>Rectangular Fire Dampers</w:t>
      </w:r>
    </w:p>
    <w:p w14:paraId="33FCD7D7" w14:textId="68800D55" w:rsidR="0058107D" w:rsidRPr="00115D64" w:rsidRDefault="00B9604F" w:rsidP="0058107D">
      <w:pPr>
        <w:rPr>
          <w:rFonts w:ascii="Microsoft Sans Serif" w:hAnsi="Microsoft Sans Serif" w:cs="Microsoft Sans Serif"/>
          <w:b/>
          <w:bCs/>
          <w:sz w:val="22"/>
          <w:szCs w:val="22"/>
          <w:u w:val="single"/>
        </w:rPr>
      </w:pPr>
      <w:r w:rsidRPr="002C141B">
        <w:rPr>
          <w:rFonts w:ascii="Microsoft Sans Serif" w:hAnsi="Microsoft Sans Serif" w:cs="Microsoft Sans Serif"/>
          <w:sz w:val="20"/>
          <w:szCs w:val="20"/>
          <w:lang w:val="en-US"/>
        </w:rPr>
        <w:tab/>
      </w:r>
      <w:proofErr w:type="spellStart"/>
      <w:r w:rsidRPr="002C141B">
        <w:rPr>
          <w:rFonts w:ascii="Microsoft Sans Serif" w:hAnsi="Microsoft Sans Serif" w:cs="Microsoft Sans Serif"/>
          <w:sz w:val="20"/>
          <w:szCs w:val="20"/>
          <w:lang w:val="en-US"/>
        </w:rPr>
        <w:t>BxH</w:t>
      </w:r>
      <w:proofErr w:type="spellEnd"/>
      <w:r w:rsidRPr="002C141B">
        <w:rPr>
          <w:rFonts w:ascii="Microsoft Sans Serif" w:hAnsi="Microsoft Sans Serif" w:cs="Microsoft Sans Serif"/>
          <w:sz w:val="20"/>
          <w:szCs w:val="20"/>
          <w:lang w:val="en-US"/>
        </w:rPr>
        <w:tab/>
        <w:t>≤800x600mm (CU-LT)</w:t>
      </w:r>
      <w:r w:rsidRPr="002C141B">
        <w:rPr>
          <w:rFonts w:ascii="Microsoft Sans Serif" w:hAnsi="Microsoft Sans Serif" w:cs="Microsoft Sans Serif"/>
          <w:sz w:val="20"/>
          <w:szCs w:val="20"/>
          <w:lang w:val="en-US"/>
        </w:rPr>
        <w:tab/>
      </w:r>
      <w:r w:rsidRPr="002C141B">
        <w:rPr>
          <w:rFonts w:ascii="Microsoft Sans Serif" w:hAnsi="Microsoft Sans Serif" w:cs="Microsoft Sans Serif"/>
          <w:sz w:val="20"/>
          <w:szCs w:val="20"/>
          <w:lang w:val="en-US"/>
        </w:rPr>
        <w:tab/>
      </w:r>
      <w:r w:rsidRPr="002C141B">
        <w:rPr>
          <w:rFonts w:ascii="Microsoft Sans Serif" w:hAnsi="Microsoft Sans Serif" w:cs="Microsoft Sans Serif"/>
          <w:b/>
          <w:bCs/>
          <w:sz w:val="20"/>
          <w:szCs w:val="20"/>
          <w:lang w:val="en-US"/>
        </w:rPr>
        <w:t>[25mm]</w:t>
      </w:r>
      <w:r w:rsidRPr="002C141B">
        <w:rPr>
          <w:rFonts w:ascii="Microsoft Sans Serif" w:hAnsi="Microsoft Sans Serif" w:cs="Microsoft Sans Serif"/>
          <w:b/>
          <w:bCs/>
          <w:sz w:val="20"/>
          <w:szCs w:val="20"/>
          <w:lang w:val="en-US"/>
        </w:rPr>
        <w:br/>
      </w:r>
      <w:r w:rsidRPr="002C141B">
        <w:rPr>
          <w:rFonts w:ascii="Microsoft Sans Serif" w:hAnsi="Microsoft Sans Serif" w:cs="Microsoft Sans Serif"/>
          <w:sz w:val="20"/>
          <w:szCs w:val="20"/>
          <w:lang w:val="en-US"/>
        </w:rPr>
        <w:t xml:space="preserve"> </w:t>
      </w:r>
      <w:r w:rsidRPr="002C141B">
        <w:rPr>
          <w:rFonts w:ascii="Microsoft Sans Serif" w:hAnsi="Microsoft Sans Serif" w:cs="Microsoft Sans Serif"/>
          <w:sz w:val="20"/>
          <w:szCs w:val="20"/>
          <w:lang w:val="en-US"/>
        </w:rPr>
        <w:tab/>
      </w:r>
      <w:proofErr w:type="spellStart"/>
      <w:r w:rsidRPr="002C141B">
        <w:rPr>
          <w:rFonts w:ascii="Microsoft Sans Serif" w:hAnsi="Microsoft Sans Serif" w:cs="Microsoft Sans Serif"/>
          <w:sz w:val="20"/>
          <w:szCs w:val="20"/>
          <w:lang w:val="en-US"/>
        </w:rPr>
        <w:t>BxH</w:t>
      </w:r>
      <w:proofErr w:type="spellEnd"/>
      <w:r w:rsidRPr="002C141B">
        <w:rPr>
          <w:rFonts w:ascii="Microsoft Sans Serif" w:hAnsi="Microsoft Sans Serif" w:cs="Microsoft Sans Serif"/>
          <w:sz w:val="20"/>
          <w:szCs w:val="20"/>
          <w:lang w:val="en-US"/>
        </w:rPr>
        <w:tab/>
        <w:t>&gt;800x600mm (CU2)</w:t>
      </w:r>
      <w:r w:rsidRPr="002C141B">
        <w:rPr>
          <w:rFonts w:ascii="Microsoft Sans Serif" w:hAnsi="Microsoft Sans Serif" w:cs="Microsoft Sans Serif"/>
          <w:sz w:val="20"/>
          <w:szCs w:val="20"/>
          <w:lang w:val="en-US"/>
        </w:rPr>
        <w:tab/>
      </w:r>
      <w:r w:rsidRPr="002C141B">
        <w:rPr>
          <w:rFonts w:ascii="Microsoft Sans Serif" w:hAnsi="Microsoft Sans Serif" w:cs="Microsoft Sans Serif"/>
          <w:sz w:val="20"/>
          <w:szCs w:val="20"/>
          <w:lang w:val="en-US"/>
        </w:rPr>
        <w:tab/>
      </w:r>
      <w:r w:rsidRPr="002C141B">
        <w:rPr>
          <w:rFonts w:ascii="Microsoft Sans Serif" w:hAnsi="Microsoft Sans Serif" w:cs="Microsoft Sans Serif"/>
          <w:b/>
          <w:bCs/>
          <w:sz w:val="20"/>
          <w:szCs w:val="20"/>
          <w:lang w:val="en-US"/>
        </w:rPr>
        <w:t>[45mm]</w:t>
      </w:r>
      <w:r w:rsidRPr="002C141B">
        <w:rPr>
          <w:rFonts w:ascii="Microsoft Sans Serif" w:hAnsi="Microsoft Sans Serif" w:cs="Microsoft Sans Serif"/>
          <w:sz w:val="20"/>
          <w:szCs w:val="20"/>
          <w:lang w:val="en-US"/>
        </w:rPr>
        <w:t xml:space="preserve"> </w:t>
      </w:r>
      <w:r w:rsidRPr="002C141B">
        <w:rPr>
          <w:rFonts w:ascii="Microsoft Sans Serif" w:hAnsi="Microsoft Sans Serif" w:cs="Microsoft Sans Serif"/>
          <w:sz w:val="20"/>
          <w:szCs w:val="20"/>
          <w:lang w:val="en-US"/>
        </w:rPr>
        <w:tab/>
      </w:r>
      <w:r w:rsidRPr="002C141B">
        <w:rPr>
          <w:rFonts w:ascii="Microsoft Sans Serif" w:hAnsi="Microsoft Sans Serif" w:cs="Microsoft Sans Serif"/>
          <w:sz w:val="20"/>
          <w:szCs w:val="20"/>
          <w:lang w:val="en-US"/>
        </w:rPr>
        <w:br/>
      </w:r>
      <w:r w:rsidR="003E7192" w:rsidRPr="00115D64">
        <w:rPr>
          <w:rFonts w:ascii="Microsoft Sans Serif" w:hAnsi="Microsoft Sans Serif" w:cs="Microsoft Sans Serif"/>
          <w:b/>
          <w:bCs/>
          <w:sz w:val="20"/>
          <w:szCs w:val="20"/>
        </w:rPr>
        <w:br/>
      </w:r>
      <w:r w:rsidR="0058107D" w:rsidRPr="00115D64">
        <w:rPr>
          <w:rFonts w:ascii="Microsoft Sans Serif" w:hAnsi="Microsoft Sans Serif" w:cs="Microsoft Sans Serif"/>
          <w:b/>
          <w:bCs/>
          <w:sz w:val="22"/>
          <w:szCs w:val="22"/>
          <w:u w:val="single"/>
        </w:rPr>
        <w:t>Transmissions</w:t>
      </w:r>
    </w:p>
    <w:p w14:paraId="05F12B26" w14:textId="2267FFA8" w:rsidR="0058107D" w:rsidRPr="00115D64" w:rsidRDefault="0058107D" w:rsidP="0058107D">
      <w:pPr>
        <w:rPr>
          <w:rFonts w:ascii="Microsoft Sans Serif" w:hAnsi="Microsoft Sans Serif" w:cs="Microsoft Sans Serif"/>
          <w:sz w:val="20"/>
          <w:szCs w:val="20"/>
          <w:u w:val="single"/>
        </w:rPr>
      </w:pPr>
      <w:r w:rsidRPr="00115D64">
        <w:rPr>
          <w:rFonts w:ascii="Microsoft Sans Serif" w:hAnsi="Microsoft Sans Serif" w:cs="Microsoft Sans Serif"/>
          <w:sz w:val="20"/>
          <w:szCs w:val="20"/>
          <w:u w:val="single"/>
        </w:rPr>
        <w:t>Fusible Link or Thermal Fuse</w:t>
      </w:r>
    </w:p>
    <w:p w14:paraId="101114B1" w14:textId="747617F7" w:rsidR="0058107D" w:rsidRPr="00115D64" w:rsidRDefault="0058107D" w:rsidP="00115D64">
      <w:pPr>
        <w:numPr>
          <w:ilvl w:val="0"/>
          <w:numId w:val="14"/>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The fire damper is standardly equipped with a fusible link mechanism that closes the damper as soon as the temperature in the duct exceeds 72°C</w:t>
      </w:r>
      <w:r w:rsidR="008E3AA1">
        <w:rPr>
          <w:rFonts w:ascii="Microsoft Sans Serif" w:hAnsi="Microsoft Sans Serif" w:cs="Microsoft Sans Serif"/>
          <w:sz w:val="20"/>
          <w:szCs w:val="20"/>
        </w:rPr>
        <w:t>;</w:t>
      </w:r>
    </w:p>
    <w:p w14:paraId="7A539381" w14:textId="2EF1660F" w:rsidR="0058107D" w:rsidRPr="00115D64" w:rsidRDefault="0058107D" w:rsidP="00115D64">
      <w:pPr>
        <w:numPr>
          <w:ilvl w:val="0"/>
          <w:numId w:val="14"/>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The proper functioning of the fire damper can be periodically tested via manual release and manual reset</w:t>
      </w:r>
      <w:r w:rsidR="008E3AA1">
        <w:rPr>
          <w:rFonts w:ascii="Microsoft Sans Serif" w:hAnsi="Microsoft Sans Serif" w:cs="Microsoft Sans Serif"/>
          <w:sz w:val="20"/>
          <w:szCs w:val="20"/>
        </w:rPr>
        <w:t>;</w:t>
      </w:r>
    </w:p>
    <w:p w14:paraId="734EA775" w14:textId="0AC793C5" w:rsidR="0058107D" w:rsidRPr="00115D64" w:rsidRDefault="0058107D" w:rsidP="0058107D">
      <w:pPr>
        <w:rPr>
          <w:rFonts w:ascii="Microsoft Sans Serif" w:hAnsi="Microsoft Sans Serif" w:cs="Microsoft Sans Serif"/>
          <w:sz w:val="20"/>
          <w:szCs w:val="20"/>
          <w:u w:val="single"/>
        </w:rPr>
      </w:pPr>
      <w:r w:rsidRPr="00115D64">
        <w:rPr>
          <w:rFonts w:ascii="Microsoft Sans Serif" w:hAnsi="Microsoft Sans Serif" w:cs="Microsoft Sans Serif"/>
          <w:sz w:val="20"/>
          <w:szCs w:val="20"/>
          <w:u w:val="single"/>
        </w:rPr>
        <w:t>Motor / Actuator</w:t>
      </w:r>
    </w:p>
    <w:p w14:paraId="2B7B2D6A" w14:textId="2122D450" w:rsidR="0058107D" w:rsidRPr="00115D64" w:rsidRDefault="0058107D" w:rsidP="00115D64">
      <w:pPr>
        <w:numPr>
          <w:ilvl w:val="0"/>
          <w:numId w:val="15"/>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The fire damper is equipped with a motorized control system through an automatic, remotely controlled mechanism combined with a fusible link or thermal fuse</w:t>
      </w:r>
      <w:r w:rsidR="00B51862">
        <w:rPr>
          <w:rFonts w:ascii="Microsoft Sans Serif" w:hAnsi="Microsoft Sans Serif" w:cs="Microsoft Sans Serif"/>
          <w:sz w:val="20"/>
          <w:szCs w:val="20"/>
        </w:rPr>
        <w:t>;</w:t>
      </w:r>
    </w:p>
    <w:p w14:paraId="2F8A035E" w14:textId="072C603E" w:rsidR="0058107D" w:rsidRPr="00115D64" w:rsidRDefault="0058107D" w:rsidP="00115D64">
      <w:pPr>
        <w:numPr>
          <w:ilvl w:val="0"/>
          <w:numId w:val="15"/>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The power consumption of the motor in standby mode must be as low as possible and must not exceed 0</w:t>
      </w:r>
      <w:r w:rsidR="00B51862">
        <w:rPr>
          <w:rFonts w:ascii="Microsoft Sans Serif" w:hAnsi="Microsoft Sans Serif" w:cs="Microsoft Sans Serif"/>
          <w:sz w:val="20"/>
          <w:szCs w:val="20"/>
        </w:rPr>
        <w:t>,</w:t>
      </w:r>
      <w:r w:rsidRPr="00115D64">
        <w:rPr>
          <w:rFonts w:ascii="Microsoft Sans Serif" w:hAnsi="Microsoft Sans Serif" w:cs="Microsoft Sans Serif"/>
          <w:sz w:val="20"/>
          <w:szCs w:val="20"/>
        </w:rPr>
        <w:t>2</w:t>
      </w:r>
      <w:r w:rsidR="00B51862">
        <w:rPr>
          <w:rFonts w:ascii="Microsoft Sans Serif" w:hAnsi="Microsoft Sans Serif" w:cs="Microsoft Sans Serif"/>
          <w:sz w:val="20"/>
          <w:szCs w:val="20"/>
        </w:rPr>
        <w:t>8</w:t>
      </w:r>
      <w:r w:rsidRPr="00115D64">
        <w:rPr>
          <w:rFonts w:ascii="Microsoft Sans Serif" w:hAnsi="Microsoft Sans Serif" w:cs="Microsoft Sans Serif"/>
          <w:sz w:val="20"/>
          <w:szCs w:val="20"/>
        </w:rPr>
        <w:t>W (24V) or 0</w:t>
      </w:r>
      <w:r w:rsidR="00B51862">
        <w:rPr>
          <w:rFonts w:ascii="Microsoft Sans Serif" w:hAnsi="Microsoft Sans Serif" w:cs="Microsoft Sans Serif"/>
          <w:sz w:val="20"/>
          <w:szCs w:val="20"/>
        </w:rPr>
        <w:t>,</w:t>
      </w:r>
      <w:r w:rsidRPr="00115D64">
        <w:rPr>
          <w:rFonts w:ascii="Microsoft Sans Serif" w:hAnsi="Microsoft Sans Serif" w:cs="Microsoft Sans Serif"/>
          <w:sz w:val="20"/>
          <w:szCs w:val="20"/>
        </w:rPr>
        <w:t>5</w:t>
      </w:r>
      <w:r w:rsidR="00B51862">
        <w:rPr>
          <w:rFonts w:ascii="Microsoft Sans Serif" w:hAnsi="Microsoft Sans Serif" w:cs="Microsoft Sans Serif"/>
          <w:sz w:val="20"/>
          <w:szCs w:val="20"/>
        </w:rPr>
        <w:t>7</w:t>
      </w:r>
      <w:r w:rsidRPr="00115D64">
        <w:rPr>
          <w:rFonts w:ascii="Microsoft Sans Serif" w:hAnsi="Microsoft Sans Serif" w:cs="Microsoft Sans Serif"/>
          <w:sz w:val="20"/>
          <w:szCs w:val="20"/>
        </w:rPr>
        <w:t>W (230V)</w:t>
      </w:r>
      <w:r w:rsidR="00B51862">
        <w:rPr>
          <w:rFonts w:ascii="Microsoft Sans Serif" w:hAnsi="Microsoft Sans Serif" w:cs="Microsoft Sans Serif"/>
          <w:sz w:val="20"/>
          <w:szCs w:val="20"/>
        </w:rPr>
        <w:t>;</w:t>
      </w:r>
    </w:p>
    <w:p w14:paraId="5CAFE80A" w14:textId="3D07BA0F" w:rsidR="0058107D" w:rsidRPr="00115D64" w:rsidRDefault="0058107D" w:rsidP="00115D64">
      <w:pPr>
        <w:numPr>
          <w:ilvl w:val="0"/>
          <w:numId w:val="15"/>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The motor can be manually reset using a 9V battery</w:t>
      </w:r>
      <w:r w:rsidR="00B51862">
        <w:rPr>
          <w:rFonts w:ascii="Microsoft Sans Serif" w:hAnsi="Microsoft Sans Serif" w:cs="Microsoft Sans Serif"/>
          <w:sz w:val="20"/>
          <w:szCs w:val="20"/>
        </w:rPr>
        <w:t>;</w:t>
      </w:r>
    </w:p>
    <w:p w14:paraId="6365BEFE" w14:textId="1A9BCBDF" w:rsidR="0058107D" w:rsidRPr="002C141B" w:rsidRDefault="002C141B" w:rsidP="00A26D36">
      <w:pPr>
        <w:numPr>
          <w:ilvl w:val="0"/>
          <w:numId w:val="15"/>
        </w:numPr>
        <w:tabs>
          <w:tab w:val="clear" w:pos="720"/>
        </w:tabs>
        <w:ind w:left="142" w:hanging="142"/>
        <w:rPr>
          <w:rFonts w:ascii="Microsoft Sans Serif" w:hAnsi="Microsoft Sans Serif" w:cs="Microsoft Sans Serif"/>
          <w:sz w:val="20"/>
          <w:szCs w:val="20"/>
        </w:rPr>
      </w:pPr>
      <w:r w:rsidRPr="002C141B">
        <w:rPr>
          <w:rFonts w:ascii="Microsoft Sans Serif" w:hAnsi="Microsoft Sans Serif" w:cs="Microsoft Sans Serif"/>
          <w:sz w:val="20"/>
          <w:szCs w:val="20"/>
        </w:rPr>
        <w:t>The damper position is visible by an integrated and visible indicator;</w:t>
      </w:r>
    </w:p>
    <w:p w14:paraId="515CFDAC" w14:textId="32A2E00B" w:rsidR="0058107D" w:rsidRPr="00115D64" w:rsidRDefault="0058107D" w:rsidP="00115D64">
      <w:pPr>
        <w:numPr>
          <w:ilvl w:val="0"/>
          <w:numId w:val="15"/>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 xml:space="preserve">When using a bus network, the motor </w:t>
      </w:r>
      <w:r w:rsidR="00590A3C">
        <w:rPr>
          <w:rFonts w:ascii="Microsoft Sans Serif" w:hAnsi="Microsoft Sans Serif" w:cs="Microsoft Sans Serif"/>
          <w:sz w:val="20"/>
          <w:szCs w:val="20"/>
        </w:rPr>
        <w:t>contains</w:t>
      </w:r>
      <w:r w:rsidRPr="00115D64">
        <w:rPr>
          <w:rFonts w:ascii="Microsoft Sans Serif" w:hAnsi="Microsoft Sans Serif" w:cs="Microsoft Sans Serif"/>
          <w:sz w:val="20"/>
          <w:szCs w:val="20"/>
        </w:rPr>
        <w:t xml:space="preserve"> an integrated field module (see further details)</w:t>
      </w:r>
      <w:r w:rsidR="00B51862">
        <w:rPr>
          <w:rFonts w:ascii="Microsoft Sans Serif" w:hAnsi="Microsoft Sans Serif" w:cs="Microsoft Sans Serif"/>
          <w:sz w:val="20"/>
          <w:szCs w:val="20"/>
        </w:rPr>
        <w:t>;</w:t>
      </w:r>
    </w:p>
    <w:p w14:paraId="46ED2D66" w14:textId="7B426299" w:rsidR="0058107D" w:rsidRPr="00115D64" w:rsidRDefault="0058107D" w:rsidP="00A37A9C">
      <w:pPr>
        <w:rPr>
          <w:rFonts w:ascii="Microsoft Sans Serif" w:hAnsi="Microsoft Sans Serif" w:cs="Microsoft Sans Serif"/>
          <w:b/>
          <w:bCs/>
          <w:sz w:val="22"/>
          <w:szCs w:val="22"/>
          <w:u w:val="single"/>
        </w:rPr>
      </w:pPr>
      <w:r w:rsidRPr="00115D64">
        <w:rPr>
          <w:rFonts w:ascii="Microsoft Sans Serif" w:hAnsi="Microsoft Sans Serif" w:cs="Microsoft Sans Serif"/>
          <w:b/>
          <w:bCs/>
          <w:sz w:val="22"/>
          <w:szCs w:val="22"/>
          <w:u w:val="single"/>
        </w:rPr>
        <w:t xml:space="preserve">Bus </w:t>
      </w:r>
      <w:r w:rsidR="00707C04">
        <w:rPr>
          <w:rFonts w:ascii="Microsoft Sans Serif" w:hAnsi="Microsoft Sans Serif" w:cs="Microsoft Sans Serif"/>
          <w:b/>
          <w:bCs/>
          <w:sz w:val="22"/>
          <w:szCs w:val="22"/>
          <w:u w:val="single"/>
        </w:rPr>
        <w:t>s</w:t>
      </w:r>
      <w:r w:rsidRPr="00115D64">
        <w:rPr>
          <w:rFonts w:ascii="Microsoft Sans Serif" w:hAnsi="Microsoft Sans Serif" w:cs="Microsoft Sans Serif"/>
          <w:b/>
          <w:bCs/>
          <w:sz w:val="22"/>
          <w:szCs w:val="22"/>
          <w:u w:val="single"/>
        </w:rPr>
        <w:t>ystem</w:t>
      </w:r>
    </w:p>
    <w:p w14:paraId="24CED28A" w14:textId="6716ED1B" w:rsidR="00030571" w:rsidRPr="00030571" w:rsidRDefault="00030571" w:rsidP="00030571">
      <w:pPr>
        <w:rPr>
          <w:rFonts w:ascii="Microsoft Sans Serif" w:hAnsi="Microsoft Sans Serif" w:cs="Microsoft Sans Serif"/>
          <w:sz w:val="20"/>
          <w:szCs w:val="20"/>
        </w:rPr>
      </w:pPr>
      <w:r w:rsidRPr="00030571">
        <w:rPr>
          <w:rFonts w:ascii="Microsoft Sans Serif" w:hAnsi="Microsoft Sans Serif" w:cs="Microsoft Sans Serif"/>
          <w:sz w:val="20"/>
          <w:szCs w:val="20"/>
        </w:rPr>
        <w:t>-</w:t>
      </w:r>
      <w:r>
        <w:rPr>
          <w:rFonts w:ascii="Microsoft Sans Serif" w:hAnsi="Microsoft Sans Serif" w:cs="Microsoft Sans Serif"/>
          <w:sz w:val="20"/>
          <w:szCs w:val="20"/>
        </w:rPr>
        <w:t xml:space="preserve"> </w:t>
      </w:r>
      <w:r w:rsidRPr="00030571">
        <w:rPr>
          <w:rFonts w:ascii="Microsoft Sans Serif" w:hAnsi="Microsoft Sans Serif" w:cs="Microsoft Sans Serif"/>
          <w:sz w:val="20"/>
          <w:szCs w:val="20"/>
        </w:rPr>
        <w:t>The motor is equipped with an integrated field module that enables communication via a bus network with a master controller. The status of the bus communication and the damper is indicated by 3 LEDs (red/orange/blue)</w:t>
      </w:r>
      <w:r w:rsidR="00B93C4B">
        <w:rPr>
          <w:rFonts w:ascii="Microsoft Sans Serif" w:hAnsi="Microsoft Sans Serif" w:cs="Microsoft Sans Serif"/>
          <w:sz w:val="20"/>
          <w:szCs w:val="20"/>
        </w:rPr>
        <w:t>;</w:t>
      </w:r>
    </w:p>
    <w:p w14:paraId="2D6FC7B5" w14:textId="2622B6BE" w:rsidR="00030571" w:rsidRPr="00030571" w:rsidRDefault="00030571" w:rsidP="00030571">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sidRPr="00030571">
        <w:rPr>
          <w:rFonts w:ascii="Microsoft Sans Serif" w:hAnsi="Microsoft Sans Serif" w:cs="Microsoft Sans Serif"/>
          <w:sz w:val="20"/>
          <w:szCs w:val="20"/>
        </w:rPr>
        <w:t>The motor is fitted with 3 cables (24/230V power supply, bus-in, bus-out). The bus network can be wired using standard electrical cabling, without the need for shielding or specific cable types</w:t>
      </w:r>
      <w:r w:rsidR="00B93C4B">
        <w:rPr>
          <w:rFonts w:ascii="Microsoft Sans Serif" w:hAnsi="Microsoft Sans Serif" w:cs="Microsoft Sans Serif"/>
          <w:sz w:val="20"/>
          <w:szCs w:val="20"/>
        </w:rPr>
        <w:t>;</w:t>
      </w:r>
    </w:p>
    <w:p w14:paraId="344D40D9" w14:textId="163D17EC" w:rsidR="00030571" w:rsidRPr="00030571" w:rsidRDefault="00030571" w:rsidP="00030571">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sidRPr="00030571">
        <w:rPr>
          <w:rFonts w:ascii="Microsoft Sans Serif" w:hAnsi="Microsoft Sans Serif" w:cs="Microsoft Sans Serif"/>
          <w:sz w:val="20"/>
          <w:szCs w:val="20"/>
        </w:rPr>
        <w:t>Each motor module has a unique address and requires no addressing or configuratio</w:t>
      </w:r>
      <w:r w:rsidR="00B93C4B">
        <w:rPr>
          <w:rFonts w:ascii="Microsoft Sans Serif" w:hAnsi="Microsoft Sans Serif" w:cs="Microsoft Sans Serif"/>
          <w:sz w:val="20"/>
          <w:szCs w:val="20"/>
        </w:rPr>
        <w:t>n;</w:t>
      </w:r>
    </w:p>
    <w:p w14:paraId="12BD935C" w14:textId="55FD910F" w:rsidR="00030571" w:rsidRPr="00030571" w:rsidRDefault="00030571" w:rsidP="00030571">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sidRPr="00030571">
        <w:rPr>
          <w:rFonts w:ascii="Microsoft Sans Serif" w:hAnsi="Microsoft Sans Serif" w:cs="Microsoft Sans Serif"/>
          <w:sz w:val="20"/>
          <w:szCs w:val="20"/>
        </w:rPr>
        <w:t>A maximum of 100 fire dampers can be connected to each bus network, with a maximum bus network length of 1000 meters, without the need for signal boosters</w:t>
      </w:r>
      <w:r w:rsidR="00B93C4B">
        <w:rPr>
          <w:rFonts w:ascii="Microsoft Sans Serif" w:hAnsi="Microsoft Sans Serif" w:cs="Microsoft Sans Serif"/>
          <w:sz w:val="20"/>
          <w:szCs w:val="20"/>
        </w:rPr>
        <w:t>;</w:t>
      </w:r>
    </w:p>
    <w:p w14:paraId="55CE3A7C" w14:textId="13120635" w:rsidR="00DE2465" w:rsidRDefault="00030571" w:rsidP="00030571">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sidRPr="00030571">
        <w:rPr>
          <w:rFonts w:ascii="Microsoft Sans Serif" w:hAnsi="Microsoft Sans Serif" w:cs="Microsoft Sans Serif"/>
          <w:sz w:val="20"/>
          <w:szCs w:val="20"/>
        </w:rPr>
        <w:t>The master controller must be capable of remotely detecting and locating wiring errors. It must also feature an integrated BACnet IP output to enable direct communication with the building management system</w:t>
      </w:r>
      <w:r w:rsidR="00B93C4B">
        <w:rPr>
          <w:rFonts w:ascii="Microsoft Sans Serif" w:hAnsi="Microsoft Sans Serif" w:cs="Microsoft Sans Serif"/>
          <w:sz w:val="20"/>
          <w:szCs w:val="20"/>
        </w:rPr>
        <w:t>;</w:t>
      </w:r>
      <w:r w:rsidR="00DE2465">
        <w:rPr>
          <w:rFonts w:ascii="Microsoft Sans Serif" w:hAnsi="Microsoft Sans Serif" w:cs="Microsoft Sans Serif"/>
          <w:sz w:val="20"/>
          <w:szCs w:val="20"/>
        </w:rPr>
        <w:br/>
      </w:r>
    </w:p>
    <w:p w14:paraId="49477495" w14:textId="77777777" w:rsidR="00245EA1" w:rsidRDefault="00245EA1">
      <w:pPr>
        <w:rPr>
          <w:rFonts w:ascii="Microsoft Sans Serif" w:hAnsi="Microsoft Sans Serif" w:cs="Microsoft Sans Serif"/>
          <w:b/>
          <w:bCs/>
          <w:sz w:val="22"/>
          <w:szCs w:val="22"/>
          <w:u w:val="single"/>
        </w:rPr>
      </w:pPr>
      <w:r>
        <w:rPr>
          <w:rFonts w:ascii="Microsoft Sans Serif" w:hAnsi="Microsoft Sans Serif" w:cs="Microsoft Sans Serif"/>
          <w:b/>
          <w:bCs/>
          <w:sz w:val="22"/>
          <w:szCs w:val="22"/>
          <w:u w:val="single"/>
        </w:rPr>
        <w:br w:type="page"/>
      </w:r>
    </w:p>
    <w:p w14:paraId="2664928E" w14:textId="003696E5" w:rsidR="00DE2465" w:rsidRPr="00115D64" w:rsidRDefault="00DE2465" w:rsidP="00DE2465">
      <w:pPr>
        <w:rPr>
          <w:rFonts w:ascii="Microsoft Sans Serif" w:hAnsi="Microsoft Sans Serif" w:cs="Microsoft Sans Serif"/>
          <w:b/>
          <w:bCs/>
          <w:sz w:val="22"/>
          <w:szCs w:val="22"/>
          <w:u w:val="single"/>
        </w:rPr>
      </w:pPr>
      <w:r w:rsidRPr="00115D64">
        <w:rPr>
          <w:rFonts w:ascii="Microsoft Sans Serif" w:hAnsi="Microsoft Sans Serif" w:cs="Microsoft Sans Serif"/>
          <w:b/>
          <w:bCs/>
          <w:sz w:val="22"/>
          <w:szCs w:val="22"/>
          <w:u w:val="single"/>
        </w:rPr>
        <w:lastRenderedPageBreak/>
        <w:t>Options</w:t>
      </w:r>
    </w:p>
    <w:p w14:paraId="7B570B21" w14:textId="7ABABA5A" w:rsidR="00DE2465" w:rsidRPr="00115D64" w:rsidRDefault="00DE2465" w:rsidP="00DE2465">
      <w:pPr>
        <w:numPr>
          <w:ilvl w:val="0"/>
          <w:numId w:val="16"/>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b/>
          <w:bCs/>
          <w:sz w:val="20"/>
          <w:szCs w:val="20"/>
        </w:rPr>
        <w:t>[</w:t>
      </w:r>
      <w:r w:rsidR="00C0307C">
        <w:rPr>
          <w:rFonts w:ascii="Microsoft Sans Serif" w:hAnsi="Microsoft Sans Serif" w:cs="Microsoft Sans Serif"/>
          <w:b/>
          <w:bCs/>
          <w:sz w:val="20"/>
          <w:szCs w:val="20"/>
        </w:rPr>
        <w:t>Unipolar/bipolar beginning and end-of-range switch</w:t>
      </w:r>
      <w:r w:rsidR="0067696B">
        <w:rPr>
          <w:rFonts w:ascii="Microsoft Sans Serif" w:hAnsi="Microsoft Sans Serif" w:cs="Microsoft Sans Serif"/>
          <w:b/>
          <w:bCs/>
          <w:sz w:val="20"/>
          <w:szCs w:val="20"/>
        </w:rPr>
        <w:t xml:space="preserve"> (FDCU / FDCB)</w:t>
      </w:r>
      <w:r w:rsidRPr="00115D64">
        <w:rPr>
          <w:rFonts w:ascii="Microsoft Sans Serif" w:hAnsi="Microsoft Sans Serif" w:cs="Microsoft Sans Serif"/>
          <w:b/>
          <w:bCs/>
          <w:sz w:val="20"/>
          <w:szCs w:val="20"/>
        </w:rPr>
        <w:t>]</w:t>
      </w:r>
    </w:p>
    <w:p w14:paraId="5552DE02" w14:textId="77777777" w:rsidR="00DE2465" w:rsidRPr="00115D64" w:rsidRDefault="00DE2465" w:rsidP="00DE2465">
      <w:pPr>
        <w:numPr>
          <w:ilvl w:val="0"/>
          <w:numId w:val="16"/>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b/>
          <w:bCs/>
          <w:sz w:val="20"/>
          <w:szCs w:val="20"/>
        </w:rPr>
        <w:t>[</w:t>
      </w:r>
      <w:r>
        <w:rPr>
          <w:rFonts w:ascii="Microsoft Sans Serif" w:hAnsi="Microsoft Sans Serif" w:cs="Microsoft Sans Serif"/>
          <w:b/>
          <w:bCs/>
          <w:sz w:val="20"/>
          <w:szCs w:val="20"/>
        </w:rPr>
        <w:t>Pre-assembled installation block</w:t>
      </w:r>
      <w:r w:rsidRPr="00115D64">
        <w:rPr>
          <w:rFonts w:ascii="Microsoft Sans Serif" w:hAnsi="Microsoft Sans Serif" w:cs="Microsoft Sans Serif"/>
          <w:b/>
          <w:bCs/>
          <w:sz w:val="20"/>
          <w:szCs w:val="20"/>
        </w:rPr>
        <w:t xml:space="preserve"> (type IFW)]</w:t>
      </w:r>
    </w:p>
    <w:p w14:paraId="671BD7A7" w14:textId="0713BB0C" w:rsidR="00DE2465" w:rsidRPr="00115D64" w:rsidRDefault="00DE2465" w:rsidP="00DE2465">
      <w:pPr>
        <w:numPr>
          <w:ilvl w:val="0"/>
          <w:numId w:val="16"/>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b/>
          <w:bCs/>
          <w:sz w:val="20"/>
          <w:szCs w:val="20"/>
        </w:rPr>
        <w:t xml:space="preserve">[Inspection </w:t>
      </w:r>
      <w:r w:rsidR="002E5F7B">
        <w:rPr>
          <w:rFonts w:ascii="Microsoft Sans Serif" w:hAnsi="Microsoft Sans Serif" w:cs="Microsoft Sans Serif"/>
          <w:b/>
          <w:bCs/>
          <w:sz w:val="20"/>
          <w:szCs w:val="20"/>
        </w:rPr>
        <w:t>shutter</w:t>
      </w:r>
      <w:r w:rsidRPr="00115D64">
        <w:rPr>
          <w:rFonts w:ascii="Microsoft Sans Serif" w:hAnsi="Microsoft Sans Serif" w:cs="Microsoft Sans Serif"/>
          <w:b/>
          <w:bCs/>
          <w:sz w:val="20"/>
          <w:szCs w:val="20"/>
        </w:rPr>
        <w:t xml:space="preserve"> that does not adversely affect fire resistance]</w:t>
      </w:r>
    </w:p>
    <w:p w14:paraId="322D1535" w14:textId="77777777" w:rsidR="00DE2465" w:rsidRPr="00115D64" w:rsidRDefault="00DE2465" w:rsidP="00DE2465">
      <w:pPr>
        <w:numPr>
          <w:ilvl w:val="0"/>
          <w:numId w:val="16"/>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b/>
          <w:bCs/>
          <w:sz w:val="20"/>
          <w:szCs w:val="20"/>
        </w:rPr>
        <w:t>[Epoxy coating for environments exposed to vapours, acids, or high humidity (e.g., swimming pools)]</w:t>
      </w:r>
    </w:p>
    <w:p w14:paraId="087FB58D" w14:textId="76EAC475" w:rsidR="00DE2465" w:rsidRPr="002E5F7B" w:rsidRDefault="002E5F7B" w:rsidP="002E5F7B">
      <w:pPr>
        <w:rPr>
          <w:rFonts w:ascii="Microsoft Sans Serif" w:hAnsi="Microsoft Sans Serif" w:cs="Microsoft Sans Serif"/>
          <w:sz w:val="20"/>
          <w:szCs w:val="20"/>
        </w:rPr>
      </w:pPr>
      <w:r w:rsidRPr="002E5F7B">
        <w:rPr>
          <w:rFonts w:ascii="Microsoft Sans Serif" w:hAnsi="Microsoft Sans Serif" w:cs="Microsoft Sans Serif"/>
          <w:b/>
          <w:bCs/>
          <w:sz w:val="20"/>
          <w:szCs w:val="20"/>
        </w:rPr>
        <w:t>-</w:t>
      </w:r>
      <w:r>
        <w:rPr>
          <w:rFonts w:ascii="Microsoft Sans Serif" w:hAnsi="Microsoft Sans Serif" w:cs="Microsoft Sans Serif"/>
          <w:b/>
          <w:bCs/>
          <w:sz w:val="20"/>
          <w:szCs w:val="20"/>
        </w:rPr>
        <w:t xml:space="preserve"> </w:t>
      </w:r>
      <w:r w:rsidR="00DE2465" w:rsidRPr="002E5F7B">
        <w:rPr>
          <w:rFonts w:ascii="Microsoft Sans Serif" w:hAnsi="Microsoft Sans Serif" w:cs="Microsoft Sans Serif"/>
          <w:b/>
          <w:bCs/>
          <w:sz w:val="20"/>
          <w:szCs w:val="20"/>
        </w:rPr>
        <w:t>[Explosion-proof mechanisms for environments with a high explosion risk (ATEX-approved)]</w:t>
      </w:r>
    </w:p>
    <w:p w14:paraId="783D6583" w14:textId="727BA498" w:rsidR="0058107D" w:rsidRPr="00115D64" w:rsidRDefault="00A37A9C" w:rsidP="0058107D">
      <w:pPr>
        <w:rPr>
          <w:rFonts w:ascii="Microsoft Sans Serif" w:hAnsi="Microsoft Sans Serif" w:cs="Microsoft Sans Serif"/>
          <w:b/>
          <w:bCs/>
          <w:sz w:val="20"/>
          <w:szCs w:val="20"/>
        </w:rPr>
      </w:pPr>
      <w:r w:rsidRPr="00115D64">
        <w:rPr>
          <w:rFonts w:ascii="Microsoft Sans Serif" w:hAnsi="Microsoft Sans Serif" w:cs="Microsoft Sans Serif"/>
          <w:b/>
          <w:bCs/>
          <w:sz w:val="20"/>
          <w:szCs w:val="20"/>
        </w:rPr>
        <w:br/>
      </w:r>
      <w:r w:rsidR="0058107D" w:rsidRPr="00115D64">
        <w:rPr>
          <w:rFonts w:ascii="Microsoft Sans Serif" w:hAnsi="Microsoft Sans Serif" w:cs="Microsoft Sans Serif"/>
          <w:b/>
          <w:bCs/>
          <w:sz w:val="22"/>
          <w:szCs w:val="22"/>
          <w:u w:val="single"/>
        </w:rPr>
        <w:t>Installation</w:t>
      </w:r>
    </w:p>
    <w:p w14:paraId="666C5078" w14:textId="36DB9A66" w:rsidR="0058107D" w:rsidRPr="00020BAA" w:rsidRDefault="0058107D" w:rsidP="00020BAA">
      <w:pPr>
        <w:numPr>
          <w:ilvl w:val="0"/>
          <w:numId w:val="18"/>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 xml:space="preserve">Fire dampers must always be installed according to the manufacturer's installation </w:t>
      </w:r>
      <w:proofErr w:type="spellStart"/>
      <w:r w:rsidRPr="00115D64">
        <w:rPr>
          <w:rFonts w:ascii="Microsoft Sans Serif" w:hAnsi="Microsoft Sans Serif" w:cs="Microsoft Sans Serif"/>
          <w:sz w:val="20"/>
          <w:szCs w:val="20"/>
        </w:rPr>
        <w:t>instructions,</w:t>
      </w:r>
      <w:r w:rsidRPr="00020BAA">
        <w:rPr>
          <w:rFonts w:ascii="Microsoft Sans Serif" w:hAnsi="Microsoft Sans Serif" w:cs="Microsoft Sans Serif"/>
          <w:sz w:val="20"/>
          <w:szCs w:val="20"/>
        </w:rPr>
        <w:t>based</w:t>
      </w:r>
      <w:proofErr w:type="spellEnd"/>
      <w:r w:rsidRPr="00020BAA">
        <w:rPr>
          <w:rFonts w:ascii="Microsoft Sans Serif" w:hAnsi="Microsoft Sans Serif" w:cs="Microsoft Sans Serif"/>
          <w:sz w:val="20"/>
          <w:szCs w:val="20"/>
        </w:rPr>
        <w:t xml:space="preserve"> on the type of wall/floor, sealing, and required fire resistance.</w:t>
      </w:r>
    </w:p>
    <w:p w14:paraId="11C968E3" w14:textId="21313E74" w:rsidR="00D80FF0" w:rsidRPr="00CE313E" w:rsidRDefault="00CE313E" w:rsidP="00CE313E">
      <w:pPr>
        <w:rPr>
          <w:rFonts w:ascii="Microsoft Sans Serif" w:hAnsi="Microsoft Sans Serif" w:cs="Microsoft Sans Serif"/>
          <w:sz w:val="20"/>
          <w:szCs w:val="20"/>
        </w:rPr>
      </w:pPr>
      <w:r w:rsidRPr="00CE313E">
        <w:rPr>
          <w:rFonts w:ascii="Microsoft Sans Serif" w:hAnsi="Microsoft Sans Serif" w:cs="Microsoft Sans Serif"/>
          <w:sz w:val="20"/>
          <w:szCs w:val="20"/>
        </w:rPr>
        <w:t>-</w:t>
      </w:r>
      <w:r>
        <w:rPr>
          <w:rFonts w:ascii="Microsoft Sans Serif" w:hAnsi="Microsoft Sans Serif" w:cs="Microsoft Sans Serif"/>
          <w:sz w:val="20"/>
          <w:szCs w:val="20"/>
        </w:rPr>
        <w:t xml:space="preserve"> </w:t>
      </w:r>
      <w:r w:rsidRPr="00CE313E">
        <w:rPr>
          <w:rFonts w:ascii="Microsoft Sans Serif" w:hAnsi="Microsoft Sans Serif" w:cs="Microsoft Sans Serif"/>
          <w:sz w:val="20"/>
          <w:szCs w:val="20"/>
        </w:rPr>
        <w:t>The fire damper can – if applicable – be installed as close as possible to the wall or ceiling (= minimum distances) and is certified accordingly:</w:t>
      </w:r>
      <w:r w:rsidRPr="00CE313E">
        <w:rPr>
          <w:rFonts w:ascii="Microsoft Sans Serif" w:hAnsi="Microsoft Sans Serif" w:cs="Microsoft Sans Serif"/>
          <w:sz w:val="20"/>
          <w:szCs w:val="20"/>
        </w:rPr>
        <w:br/>
      </w:r>
      <w:r>
        <w:rPr>
          <w:rFonts w:ascii="Microsoft Sans Serif" w:hAnsi="Microsoft Sans Serif" w:cs="Microsoft Sans Serif"/>
          <w:b/>
          <w:bCs/>
          <w:sz w:val="20"/>
          <w:szCs w:val="20"/>
        </w:rPr>
        <w:t xml:space="preserve">  </w:t>
      </w:r>
      <w:r>
        <w:rPr>
          <w:rFonts w:ascii="Microsoft Sans Serif" w:hAnsi="Microsoft Sans Serif" w:cs="Microsoft Sans Serif"/>
          <w:b/>
          <w:bCs/>
          <w:sz w:val="20"/>
          <w:szCs w:val="20"/>
        </w:rPr>
        <w:tab/>
      </w:r>
      <w:r w:rsidRPr="00CE313E">
        <w:rPr>
          <w:rFonts w:ascii="Microsoft Sans Serif" w:hAnsi="Microsoft Sans Serif" w:cs="Microsoft Sans Serif"/>
          <w:b/>
          <w:bCs/>
          <w:sz w:val="20"/>
          <w:szCs w:val="20"/>
        </w:rPr>
        <w:t>Round fire dampers</w:t>
      </w:r>
      <w:r w:rsidRPr="00CE313E">
        <w:rPr>
          <w:rFonts w:ascii="Microsoft Sans Serif" w:hAnsi="Microsoft Sans Serif" w:cs="Microsoft Sans Serif"/>
          <w:sz w:val="20"/>
          <w:szCs w:val="20"/>
        </w:rPr>
        <w:br/>
      </w:r>
      <w:r w:rsidRPr="00CE313E">
        <w:t> </w:t>
      </w:r>
      <w:r>
        <w:tab/>
      </w:r>
      <w:r>
        <w:tab/>
      </w:r>
      <w:r w:rsidRPr="00CE313E">
        <w:rPr>
          <w:rFonts w:ascii="Microsoft Sans Serif" w:hAnsi="Microsoft Sans Serif" w:cs="Microsoft Sans Serif"/>
          <w:sz w:val="20"/>
          <w:szCs w:val="20"/>
        </w:rPr>
        <w:t>≥ 30 mm from the ceiling or wall</w:t>
      </w:r>
      <w:r w:rsidRPr="00CE313E">
        <w:rPr>
          <w:rFonts w:ascii="Microsoft Sans Serif" w:hAnsi="Microsoft Sans Serif" w:cs="Microsoft Sans Serif"/>
          <w:sz w:val="20"/>
          <w:szCs w:val="20"/>
        </w:rPr>
        <w:br/>
      </w:r>
      <w:r w:rsidRPr="00CE313E">
        <w:t> </w:t>
      </w:r>
      <w:r>
        <w:tab/>
      </w:r>
      <w:r>
        <w:tab/>
      </w:r>
      <w:r w:rsidRPr="00CE313E">
        <w:rPr>
          <w:rFonts w:ascii="Microsoft Sans Serif" w:hAnsi="Microsoft Sans Serif" w:cs="Microsoft Sans Serif"/>
          <w:sz w:val="20"/>
          <w:szCs w:val="20"/>
        </w:rPr>
        <w:t>≥ 30 mm between two fire dampers</w:t>
      </w:r>
      <w:r w:rsidRPr="00CE313E">
        <w:rPr>
          <w:rFonts w:ascii="Microsoft Sans Serif" w:hAnsi="Microsoft Sans Serif" w:cs="Microsoft Sans Serif"/>
          <w:sz w:val="20"/>
          <w:szCs w:val="20"/>
        </w:rPr>
        <w:br/>
      </w:r>
      <w:r>
        <w:rPr>
          <w:rFonts w:ascii="Microsoft Sans Serif" w:hAnsi="Microsoft Sans Serif" w:cs="Microsoft Sans Serif"/>
          <w:b/>
          <w:bCs/>
          <w:sz w:val="20"/>
          <w:szCs w:val="20"/>
        </w:rPr>
        <w:t xml:space="preserve"> </w:t>
      </w:r>
      <w:r>
        <w:rPr>
          <w:rFonts w:ascii="Microsoft Sans Serif" w:hAnsi="Microsoft Sans Serif" w:cs="Microsoft Sans Serif"/>
          <w:b/>
          <w:bCs/>
          <w:sz w:val="20"/>
          <w:szCs w:val="20"/>
        </w:rPr>
        <w:tab/>
        <w:t xml:space="preserve"> </w:t>
      </w:r>
      <w:r w:rsidRPr="00CE313E">
        <w:rPr>
          <w:rFonts w:ascii="Microsoft Sans Serif" w:hAnsi="Microsoft Sans Serif" w:cs="Microsoft Sans Serif"/>
          <w:b/>
          <w:bCs/>
          <w:sz w:val="20"/>
          <w:szCs w:val="20"/>
        </w:rPr>
        <w:t>Rectangular fire dampers</w:t>
      </w:r>
      <w:r w:rsidRPr="00CE313E">
        <w:rPr>
          <w:rFonts w:ascii="Microsoft Sans Serif" w:hAnsi="Microsoft Sans Serif" w:cs="Microsoft Sans Serif"/>
          <w:sz w:val="20"/>
          <w:szCs w:val="20"/>
        </w:rPr>
        <w:br/>
      </w:r>
      <w:r w:rsidRPr="00CE313E">
        <w:t> </w:t>
      </w:r>
      <w:r>
        <w:tab/>
      </w:r>
      <w:r>
        <w:tab/>
      </w:r>
      <w:r w:rsidRPr="00CE313E">
        <w:rPr>
          <w:rFonts w:ascii="Microsoft Sans Serif" w:hAnsi="Microsoft Sans Serif" w:cs="Microsoft Sans Serif"/>
          <w:sz w:val="20"/>
          <w:szCs w:val="20"/>
        </w:rPr>
        <w:t>≥ 25 mm from the ceiling</w:t>
      </w:r>
      <w:r w:rsidRPr="00CE313E">
        <w:rPr>
          <w:rFonts w:ascii="Microsoft Sans Serif" w:hAnsi="Microsoft Sans Serif" w:cs="Microsoft Sans Serif"/>
          <w:sz w:val="20"/>
          <w:szCs w:val="20"/>
        </w:rPr>
        <w:br/>
      </w:r>
      <w:r w:rsidRPr="00CE313E">
        <w:t> </w:t>
      </w:r>
      <w:r>
        <w:tab/>
      </w:r>
      <w:r>
        <w:tab/>
      </w:r>
      <w:r w:rsidRPr="00CE313E">
        <w:rPr>
          <w:rFonts w:ascii="Microsoft Sans Serif" w:hAnsi="Microsoft Sans Serif" w:cs="Microsoft Sans Serif"/>
          <w:sz w:val="20"/>
          <w:szCs w:val="20"/>
        </w:rPr>
        <w:t>≥ 50 mm from the wall</w:t>
      </w:r>
      <w:r w:rsidRPr="00CE313E">
        <w:rPr>
          <w:rFonts w:ascii="Microsoft Sans Serif" w:hAnsi="Microsoft Sans Serif" w:cs="Microsoft Sans Serif"/>
          <w:sz w:val="20"/>
          <w:szCs w:val="20"/>
        </w:rPr>
        <w:br/>
      </w:r>
      <w:r w:rsidRPr="00CE313E">
        <w:t> </w:t>
      </w:r>
      <w:r>
        <w:tab/>
      </w:r>
      <w:r>
        <w:tab/>
      </w:r>
      <w:r w:rsidRPr="00CE313E">
        <w:rPr>
          <w:rFonts w:ascii="Microsoft Sans Serif" w:hAnsi="Microsoft Sans Serif" w:cs="Microsoft Sans Serif"/>
          <w:sz w:val="20"/>
          <w:szCs w:val="20"/>
        </w:rPr>
        <w:t>≥ 50 mm between two fire dampers</w:t>
      </w:r>
    </w:p>
    <w:sectPr w:rsidR="00D80FF0" w:rsidRPr="00CE31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4E27"/>
    <w:multiLevelType w:val="multilevel"/>
    <w:tmpl w:val="E6E6A262"/>
    <w:lvl w:ilvl="0">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27906"/>
    <w:multiLevelType w:val="multilevel"/>
    <w:tmpl w:val="86C0E946"/>
    <w:lvl w:ilvl="0">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E4519"/>
    <w:multiLevelType w:val="multilevel"/>
    <w:tmpl w:val="0CE8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404DF"/>
    <w:multiLevelType w:val="multilevel"/>
    <w:tmpl w:val="03BA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9047B"/>
    <w:multiLevelType w:val="multilevel"/>
    <w:tmpl w:val="0910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026B8"/>
    <w:multiLevelType w:val="multilevel"/>
    <w:tmpl w:val="5730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9257C2"/>
    <w:multiLevelType w:val="hybridMultilevel"/>
    <w:tmpl w:val="F672344E"/>
    <w:lvl w:ilvl="0" w:tplc="DD280202">
      <w:numFmt w:val="bullet"/>
      <w:lvlText w:val="-"/>
      <w:lvlJc w:val="left"/>
      <w:pPr>
        <w:ind w:left="720" w:hanging="360"/>
      </w:pPr>
      <w:rPr>
        <w:rFonts w:ascii="Calibri" w:eastAsia="Calibri" w:hAnsi="Calibri"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F353E5C"/>
    <w:multiLevelType w:val="multilevel"/>
    <w:tmpl w:val="2BDE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FD4944"/>
    <w:multiLevelType w:val="multilevel"/>
    <w:tmpl w:val="EEAE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8001E2"/>
    <w:multiLevelType w:val="multilevel"/>
    <w:tmpl w:val="F032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12F1D"/>
    <w:multiLevelType w:val="multilevel"/>
    <w:tmpl w:val="6210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3063E"/>
    <w:multiLevelType w:val="multilevel"/>
    <w:tmpl w:val="89E0C7CA"/>
    <w:lvl w:ilvl="0">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247FC2"/>
    <w:multiLevelType w:val="multilevel"/>
    <w:tmpl w:val="FE06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56725C"/>
    <w:multiLevelType w:val="multilevel"/>
    <w:tmpl w:val="EB72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4B0A83"/>
    <w:multiLevelType w:val="multilevel"/>
    <w:tmpl w:val="CC56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BF4F65"/>
    <w:multiLevelType w:val="multilevel"/>
    <w:tmpl w:val="5534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8F18D8"/>
    <w:multiLevelType w:val="multilevel"/>
    <w:tmpl w:val="D3282B08"/>
    <w:lvl w:ilvl="0">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0D7466"/>
    <w:multiLevelType w:val="multilevel"/>
    <w:tmpl w:val="0C30C9BE"/>
    <w:lvl w:ilvl="0">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4628474">
    <w:abstractNumId w:val="9"/>
  </w:num>
  <w:num w:numId="2" w16cid:durableId="1035812884">
    <w:abstractNumId w:val="14"/>
  </w:num>
  <w:num w:numId="3" w16cid:durableId="1702122895">
    <w:abstractNumId w:val="3"/>
  </w:num>
  <w:num w:numId="4" w16cid:durableId="898784749">
    <w:abstractNumId w:val="5"/>
  </w:num>
  <w:num w:numId="5" w16cid:durableId="1302690823">
    <w:abstractNumId w:val="4"/>
  </w:num>
  <w:num w:numId="6" w16cid:durableId="1307399153">
    <w:abstractNumId w:val="13"/>
  </w:num>
  <w:num w:numId="7" w16cid:durableId="966475384">
    <w:abstractNumId w:val="2"/>
  </w:num>
  <w:num w:numId="8" w16cid:durableId="142822722">
    <w:abstractNumId w:val="10"/>
  </w:num>
  <w:num w:numId="9" w16cid:durableId="84883114">
    <w:abstractNumId w:val="8"/>
  </w:num>
  <w:num w:numId="10" w16cid:durableId="803422873">
    <w:abstractNumId w:val="12"/>
  </w:num>
  <w:num w:numId="11" w16cid:durableId="1765608577">
    <w:abstractNumId w:val="7"/>
  </w:num>
  <w:num w:numId="12" w16cid:durableId="1447962423">
    <w:abstractNumId w:val="15"/>
  </w:num>
  <w:num w:numId="13" w16cid:durableId="1259678474">
    <w:abstractNumId w:val="16"/>
  </w:num>
  <w:num w:numId="14" w16cid:durableId="1942566698">
    <w:abstractNumId w:val="0"/>
  </w:num>
  <w:num w:numId="15" w16cid:durableId="857814764">
    <w:abstractNumId w:val="11"/>
  </w:num>
  <w:num w:numId="16" w16cid:durableId="475878824">
    <w:abstractNumId w:val="1"/>
  </w:num>
  <w:num w:numId="17" w16cid:durableId="2123333297">
    <w:abstractNumId w:val="6"/>
  </w:num>
  <w:num w:numId="18" w16cid:durableId="11201448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24"/>
    <w:rsid w:val="00020BAA"/>
    <w:rsid w:val="00030571"/>
    <w:rsid w:val="00096336"/>
    <w:rsid w:val="00115D64"/>
    <w:rsid w:val="00146A29"/>
    <w:rsid w:val="001470AC"/>
    <w:rsid w:val="00196254"/>
    <w:rsid w:val="001D2902"/>
    <w:rsid w:val="001F31FA"/>
    <w:rsid w:val="00245EA1"/>
    <w:rsid w:val="002C141B"/>
    <w:rsid w:val="002C5F9F"/>
    <w:rsid w:val="002D39A1"/>
    <w:rsid w:val="002E5F7B"/>
    <w:rsid w:val="00354D14"/>
    <w:rsid w:val="003E7192"/>
    <w:rsid w:val="005033A4"/>
    <w:rsid w:val="0058107D"/>
    <w:rsid w:val="00590A3C"/>
    <w:rsid w:val="005C2AE2"/>
    <w:rsid w:val="005F2D18"/>
    <w:rsid w:val="00645EC6"/>
    <w:rsid w:val="0067696B"/>
    <w:rsid w:val="00696005"/>
    <w:rsid w:val="006A7259"/>
    <w:rsid w:val="006C0469"/>
    <w:rsid w:val="00707C04"/>
    <w:rsid w:val="00751B1F"/>
    <w:rsid w:val="00790A4B"/>
    <w:rsid w:val="007A30F7"/>
    <w:rsid w:val="007D5EE9"/>
    <w:rsid w:val="007E73F9"/>
    <w:rsid w:val="0082036C"/>
    <w:rsid w:val="00850956"/>
    <w:rsid w:val="008A2131"/>
    <w:rsid w:val="008E162D"/>
    <w:rsid w:val="008E3AA1"/>
    <w:rsid w:val="009338E4"/>
    <w:rsid w:val="009C7A5C"/>
    <w:rsid w:val="00A02ECC"/>
    <w:rsid w:val="00A357C4"/>
    <w:rsid w:val="00A37A9C"/>
    <w:rsid w:val="00A95469"/>
    <w:rsid w:val="00AC4327"/>
    <w:rsid w:val="00B401F4"/>
    <w:rsid w:val="00B51862"/>
    <w:rsid w:val="00B93C4B"/>
    <w:rsid w:val="00B9604F"/>
    <w:rsid w:val="00B96A33"/>
    <w:rsid w:val="00BA4C06"/>
    <w:rsid w:val="00BE57A7"/>
    <w:rsid w:val="00C0307C"/>
    <w:rsid w:val="00C82A24"/>
    <w:rsid w:val="00CD0B2C"/>
    <w:rsid w:val="00CE313E"/>
    <w:rsid w:val="00CF3B9B"/>
    <w:rsid w:val="00CF3C31"/>
    <w:rsid w:val="00D37E06"/>
    <w:rsid w:val="00D55A16"/>
    <w:rsid w:val="00D648FE"/>
    <w:rsid w:val="00D80FF0"/>
    <w:rsid w:val="00D81E6F"/>
    <w:rsid w:val="00DE2465"/>
    <w:rsid w:val="00E02242"/>
    <w:rsid w:val="00E505B8"/>
    <w:rsid w:val="00F2162B"/>
    <w:rsid w:val="00F25943"/>
    <w:rsid w:val="00F52EFB"/>
    <w:rsid w:val="00F83943"/>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474B"/>
  <w15:chartTrackingRefBased/>
  <w15:docId w15:val="{E8F0FD21-1789-4642-A809-DA9186FF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A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A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A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A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A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A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A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A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A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A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A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A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A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A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A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A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A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A24"/>
    <w:rPr>
      <w:rFonts w:eastAsiaTheme="majorEastAsia" w:cstheme="majorBidi"/>
      <w:color w:val="272727" w:themeColor="text1" w:themeTint="D8"/>
    </w:rPr>
  </w:style>
  <w:style w:type="paragraph" w:styleId="Title">
    <w:name w:val="Title"/>
    <w:basedOn w:val="Normal"/>
    <w:next w:val="Normal"/>
    <w:link w:val="TitleChar"/>
    <w:uiPriority w:val="10"/>
    <w:qFormat/>
    <w:rsid w:val="00C82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A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A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A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A24"/>
    <w:pPr>
      <w:spacing w:before="160"/>
      <w:jc w:val="center"/>
    </w:pPr>
    <w:rPr>
      <w:i/>
      <w:iCs/>
      <w:color w:val="404040" w:themeColor="text1" w:themeTint="BF"/>
    </w:rPr>
  </w:style>
  <w:style w:type="character" w:customStyle="1" w:styleId="QuoteChar">
    <w:name w:val="Quote Char"/>
    <w:basedOn w:val="DefaultParagraphFont"/>
    <w:link w:val="Quote"/>
    <w:uiPriority w:val="29"/>
    <w:rsid w:val="00C82A24"/>
    <w:rPr>
      <w:i/>
      <w:iCs/>
      <w:color w:val="404040" w:themeColor="text1" w:themeTint="BF"/>
    </w:rPr>
  </w:style>
  <w:style w:type="paragraph" w:styleId="ListParagraph">
    <w:name w:val="List Paragraph"/>
    <w:basedOn w:val="Normal"/>
    <w:uiPriority w:val="34"/>
    <w:qFormat/>
    <w:rsid w:val="00C82A24"/>
    <w:pPr>
      <w:ind w:left="720"/>
      <w:contextualSpacing/>
    </w:pPr>
  </w:style>
  <w:style w:type="character" w:styleId="IntenseEmphasis">
    <w:name w:val="Intense Emphasis"/>
    <w:basedOn w:val="DefaultParagraphFont"/>
    <w:uiPriority w:val="21"/>
    <w:qFormat/>
    <w:rsid w:val="00C82A24"/>
    <w:rPr>
      <w:i/>
      <w:iCs/>
      <w:color w:val="0F4761" w:themeColor="accent1" w:themeShade="BF"/>
    </w:rPr>
  </w:style>
  <w:style w:type="paragraph" w:styleId="IntenseQuote">
    <w:name w:val="Intense Quote"/>
    <w:basedOn w:val="Normal"/>
    <w:next w:val="Normal"/>
    <w:link w:val="IntenseQuoteChar"/>
    <w:uiPriority w:val="30"/>
    <w:qFormat/>
    <w:rsid w:val="00C82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A24"/>
    <w:rPr>
      <w:i/>
      <w:iCs/>
      <w:color w:val="0F4761" w:themeColor="accent1" w:themeShade="BF"/>
    </w:rPr>
  </w:style>
  <w:style w:type="character" w:styleId="IntenseReference">
    <w:name w:val="Intense Reference"/>
    <w:basedOn w:val="DefaultParagraphFont"/>
    <w:uiPriority w:val="32"/>
    <w:qFormat/>
    <w:rsid w:val="00C82A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670405">
      <w:bodyDiv w:val="1"/>
      <w:marLeft w:val="0"/>
      <w:marRight w:val="0"/>
      <w:marTop w:val="0"/>
      <w:marBottom w:val="0"/>
      <w:divBdr>
        <w:top w:val="none" w:sz="0" w:space="0" w:color="auto"/>
        <w:left w:val="none" w:sz="0" w:space="0" w:color="auto"/>
        <w:bottom w:val="none" w:sz="0" w:space="0" w:color="auto"/>
        <w:right w:val="none" w:sz="0" w:space="0" w:color="auto"/>
      </w:divBdr>
    </w:div>
    <w:div w:id="273447027">
      <w:bodyDiv w:val="1"/>
      <w:marLeft w:val="0"/>
      <w:marRight w:val="0"/>
      <w:marTop w:val="0"/>
      <w:marBottom w:val="0"/>
      <w:divBdr>
        <w:top w:val="none" w:sz="0" w:space="0" w:color="auto"/>
        <w:left w:val="none" w:sz="0" w:space="0" w:color="auto"/>
        <w:bottom w:val="none" w:sz="0" w:space="0" w:color="auto"/>
        <w:right w:val="none" w:sz="0" w:space="0" w:color="auto"/>
      </w:divBdr>
    </w:div>
    <w:div w:id="632253667">
      <w:bodyDiv w:val="1"/>
      <w:marLeft w:val="0"/>
      <w:marRight w:val="0"/>
      <w:marTop w:val="0"/>
      <w:marBottom w:val="0"/>
      <w:divBdr>
        <w:top w:val="none" w:sz="0" w:space="0" w:color="auto"/>
        <w:left w:val="none" w:sz="0" w:space="0" w:color="auto"/>
        <w:bottom w:val="none" w:sz="0" w:space="0" w:color="auto"/>
        <w:right w:val="none" w:sz="0" w:space="0" w:color="auto"/>
      </w:divBdr>
    </w:div>
    <w:div w:id="102957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Verbeke</dc:creator>
  <cp:keywords/>
  <dc:description/>
  <cp:lastModifiedBy>Bruno Verbeke</cp:lastModifiedBy>
  <cp:revision>62</cp:revision>
  <dcterms:created xsi:type="dcterms:W3CDTF">2025-03-03T07:55:00Z</dcterms:created>
  <dcterms:modified xsi:type="dcterms:W3CDTF">2025-05-19T14:56:00Z</dcterms:modified>
</cp:coreProperties>
</file>